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30" w:rsidRPr="007261F9" w:rsidRDefault="00662D30" w:rsidP="00C2012B">
      <w:pPr>
        <w:autoSpaceDE w:val="0"/>
        <w:autoSpaceDN w:val="0"/>
        <w:adjustRightInd w:val="0"/>
        <w:spacing w:after="0" w:line="240" w:lineRule="auto"/>
        <w:jc w:val="center"/>
        <w:rPr>
          <w:rFonts w:ascii="Antique Olive Roman" w:eastAsiaTheme="minorHAnsi" w:hAnsi="Antique Olive Roman" w:cs="Times New Roman"/>
          <w:b/>
          <w:bCs/>
          <w:color w:val="000000"/>
          <w:sz w:val="28"/>
          <w:szCs w:val="28"/>
          <w:lang w:eastAsia="en-US"/>
        </w:rPr>
      </w:pPr>
      <w:r w:rsidRPr="007261F9">
        <w:rPr>
          <w:rFonts w:ascii="Antique Olive Roman" w:eastAsiaTheme="minorHAnsi" w:hAnsi="Antique Olive Roman" w:cs="Times New Roman"/>
          <w:b/>
          <w:bCs/>
          <w:color w:val="000000"/>
          <w:sz w:val="28"/>
          <w:szCs w:val="28"/>
          <w:lang w:eastAsia="en-US"/>
        </w:rPr>
        <w:t>XIXe colloque international de l'AIDELF à Strasbourg (France</w:t>
      </w:r>
      <w:proofErr w:type="gramStart"/>
      <w:r w:rsidRPr="007261F9">
        <w:rPr>
          <w:rFonts w:ascii="Antique Olive Roman" w:eastAsiaTheme="minorHAnsi" w:hAnsi="Antique Olive Roman" w:cs="Times New Roman"/>
          <w:b/>
          <w:bCs/>
          <w:color w:val="000000"/>
          <w:sz w:val="28"/>
          <w:szCs w:val="28"/>
          <w:lang w:eastAsia="en-US"/>
        </w:rPr>
        <w:t>)</w:t>
      </w:r>
      <w:proofErr w:type="gramEnd"/>
      <w:r w:rsidRPr="007261F9">
        <w:rPr>
          <w:rFonts w:ascii="Antique Olive Roman" w:eastAsiaTheme="minorHAnsi" w:hAnsi="Antique Olive Roman" w:cs="Times New Roman"/>
          <w:b/>
          <w:bCs/>
          <w:color w:val="000000"/>
          <w:sz w:val="28"/>
          <w:szCs w:val="28"/>
          <w:lang w:eastAsia="en-US"/>
        </w:rPr>
        <w:br/>
        <w:t>du 21 au 24 juin 2016</w:t>
      </w:r>
    </w:p>
    <w:p w:rsidR="00662D30" w:rsidRDefault="00662D30" w:rsidP="00C2012B">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p>
    <w:p w:rsidR="00C2012B" w:rsidRPr="00E84B51" w:rsidRDefault="00C2012B" w:rsidP="00C2012B">
      <w:pPr>
        <w:spacing w:after="0" w:line="240" w:lineRule="auto"/>
        <w:jc w:val="center"/>
        <w:rPr>
          <w:rFonts w:ascii="Times New Roman" w:eastAsiaTheme="minorHAnsi" w:hAnsi="Times New Roman" w:cs="Times New Roman"/>
          <w:b/>
          <w:bCs/>
          <w:color w:val="000000"/>
          <w:sz w:val="28"/>
          <w:szCs w:val="28"/>
          <w:lang w:eastAsia="en-US"/>
        </w:rPr>
      </w:pPr>
    </w:p>
    <w:p w:rsidR="00662D30" w:rsidRPr="00662D30" w:rsidRDefault="00662D30" w:rsidP="00C2012B">
      <w:pPr>
        <w:spacing w:after="0" w:line="240" w:lineRule="auto"/>
        <w:jc w:val="center"/>
        <w:rPr>
          <w:rFonts w:ascii="Times New Roman" w:eastAsiaTheme="minorHAnsi" w:hAnsi="Times New Roman" w:cs="Times New Roman"/>
          <w:b/>
          <w:caps/>
          <w:color w:val="000000"/>
          <w:sz w:val="28"/>
          <w:szCs w:val="28"/>
          <w:lang w:eastAsia="en-US"/>
        </w:rPr>
      </w:pPr>
      <w:r w:rsidRPr="00662D30">
        <w:rPr>
          <w:rFonts w:ascii="Times New Roman" w:eastAsiaTheme="minorHAnsi" w:hAnsi="Times New Roman" w:cs="Times New Roman"/>
          <w:b/>
          <w:caps/>
          <w:color w:val="000000"/>
          <w:sz w:val="28"/>
          <w:szCs w:val="28"/>
          <w:lang w:eastAsia="en-US"/>
        </w:rPr>
        <w:t>Configurations et dynamiques familiales</w:t>
      </w:r>
    </w:p>
    <w:p w:rsidR="00662D30" w:rsidRDefault="00662D30" w:rsidP="00C2012B">
      <w:pPr>
        <w:spacing w:after="0" w:line="240" w:lineRule="auto"/>
        <w:jc w:val="center"/>
        <w:rPr>
          <w:rFonts w:ascii="Times New Roman" w:eastAsiaTheme="minorHAnsi" w:hAnsi="Times New Roman" w:cs="Times New Roman"/>
          <w:b/>
          <w:bCs/>
          <w:i/>
          <w:iCs/>
          <w:color w:val="000000"/>
          <w:sz w:val="28"/>
          <w:szCs w:val="28"/>
          <w:lang w:eastAsia="en-US"/>
        </w:rPr>
      </w:pPr>
    </w:p>
    <w:p w:rsidR="00F834B1" w:rsidRDefault="00F834B1" w:rsidP="00F834B1">
      <w:pPr>
        <w:spacing w:after="0" w:line="240" w:lineRule="auto"/>
        <w:jc w:val="center"/>
        <w:rPr>
          <w:rFonts w:ascii="Times New Roman" w:eastAsiaTheme="minorHAnsi" w:hAnsi="Times New Roman" w:cs="Times New Roman"/>
          <w:b/>
          <w:bCs/>
          <w:color w:val="000000"/>
          <w:sz w:val="28"/>
          <w:szCs w:val="28"/>
          <w:lang w:eastAsia="en-US"/>
        </w:rPr>
      </w:pPr>
    </w:p>
    <w:p w:rsidR="00C239CC" w:rsidRDefault="00662D30" w:rsidP="00662D30">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r w:rsidRPr="00C239CC">
        <w:rPr>
          <w:rFonts w:ascii="Times New Roman" w:eastAsiaTheme="minorHAnsi" w:hAnsi="Times New Roman" w:cs="Times New Roman"/>
          <w:b/>
          <w:bCs/>
          <w:color w:val="000000"/>
          <w:sz w:val="32"/>
          <w:szCs w:val="32"/>
          <w:lang w:eastAsia="en-US"/>
        </w:rPr>
        <w:t xml:space="preserve">Thème 3 : Transmission et reproduction au sein des familles, </w:t>
      </w:r>
    </w:p>
    <w:p w:rsidR="00662D30" w:rsidRPr="00C239CC" w:rsidRDefault="00662D30" w:rsidP="00662D30">
      <w:pPr>
        <w:autoSpaceDE w:val="0"/>
        <w:autoSpaceDN w:val="0"/>
        <w:adjustRightInd w:val="0"/>
        <w:spacing w:after="0" w:line="240" w:lineRule="auto"/>
        <w:jc w:val="center"/>
        <w:rPr>
          <w:rFonts w:ascii="Times New Roman" w:eastAsiaTheme="minorHAnsi" w:hAnsi="Times New Roman" w:cs="Times New Roman"/>
          <w:b/>
          <w:bCs/>
          <w:color w:val="000000"/>
          <w:sz w:val="32"/>
          <w:szCs w:val="32"/>
          <w:lang w:eastAsia="en-US"/>
        </w:rPr>
      </w:pPr>
      <w:proofErr w:type="gramStart"/>
      <w:r w:rsidRPr="00C239CC">
        <w:rPr>
          <w:rFonts w:ascii="Times New Roman" w:eastAsiaTheme="minorHAnsi" w:hAnsi="Times New Roman" w:cs="Times New Roman"/>
          <w:b/>
          <w:bCs/>
          <w:color w:val="000000"/>
          <w:sz w:val="32"/>
          <w:szCs w:val="32"/>
          <w:lang w:eastAsia="en-US"/>
        </w:rPr>
        <w:t>rôle</w:t>
      </w:r>
      <w:proofErr w:type="gramEnd"/>
      <w:r w:rsidRPr="00C239CC">
        <w:rPr>
          <w:rFonts w:ascii="Times New Roman" w:eastAsiaTheme="minorHAnsi" w:hAnsi="Times New Roman" w:cs="Times New Roman"/>
          <w:b/>
          <w:bCs/>
          <w:color w:val="000000"/>
          <w:sz w:val="32"/>
          <w:szCs w:val="32"/>
          <w:lang w:eastAsia="en-US"/>
        </w:rPr>
        <w:t xml:space="preserve"> de l’État</w:t>
      </w:r>
    </w:p>
    <w:p w:rsidR="00662D30" w:rsidRDefault="00662D30" w:rsidP="00F834B1">
      <w:pPr>
        <w:spacing w:after="0" w:line="240" w:lineRule="auto"/>
        <w:jc w:val="center"/>
        <w:rPr>
          <w:rFonts w:ascii="Times New Roman" w:eastAsiaTheme="minorHAnsi" w:hAnsi="Times New Roman" w:cs="Times New Roman"/>
          <w:b/>
          <w:bCs/>
          <w:color w:val="000000"/>
          <w:sz w:val="28"/>
          <w:szCs w:val="28"/>
          <w:lang w:eastAsia="en-US"/>
        </w:rPr>
      </w:pPr>
    </w:p>
    <w:p w:rsidR="00324CA2" w:rsidRPr="001B5019" w:rsidRDefault="00324CA2" w:rsidP="00F834B1">
      <w:pPr>
        <w:spacing w:after="0" w:line="240" w:lineRule="auto"/>
        <w:jc w:val="center"/>
        <w:rPr>
          <w:rFonts w:ascii="Times New Roman" w:eastAsiaTheme="minorHAnsi" w:hAnsi="Times New Roman" w:cs="Times New Roman"/>
          <w:b/>
          <w:bCs/>
          <w:color w:val="000000"/>
          <w:sz w:val="28"/>
          <w:szCs w:val="28"/>
          <w:lang w:eastAsia="en-US"/>
        </w:rPr>
      </w:pPr>
    </w:p>
    <w:p w:rsidR="00741073" w:rsidRDefault="00741073" w:rsidP="00741073">
      <w:pPr>
        <w:pStyle w:val="Titre3"/>
        <w:spacing w:before="0" w:line="240" w:lineRule="auto"/>
        <w:jc w:val="center"/>
        <w:rPr>
          <w:rFonts w:asciiTheme="minorHAnsi" w:eastAsiaTheme="minorEastAsia" w:hAnsiTheme="minorHAnsi" w:cstheme="minorBidi"/>
          <w:bCs w:val="0"/>
          <w:color w:val="0000CC"/>
          <w:sz w:val="32"/>
          <w:szCs w:val="32"/>
        </w:rPr>
      </w:pPr>
      <w:r>
        <w:rPr>
          <w:rFonts w:asciiTheme="minorHAnsi" w:eastAsiaTheme="minorEastAsia" w:hAnsiTheme="minorHAnsi" w:cstheme="minorBidi"/>
          <w:bCs w:val="0"/>
          <w:color w:val="0000CC"/>
          <w:sz w:val="32"/>
          <w:szCs w:val="32"/>
        </w:rPr>
        <w:t xml:space="preserve">Dynamique et transmission </w:t>
      </w:r>
      <w:r w:rsidR="00E2768F" w:rsidRPr="00E2768F">
        <w:rPr>
          <w:rFonts w:asciiTheme="minorHAnsi" w:eastAsiaTheme="minorEastAsia" w:hAnsiTheme="minorHAnsi" w:cstheme="minorBidi"/>
          <w:bCs w:val="0"/>
          <w:color w:val="0000CC"/>
          <w:sz w:val="32"/>
          <w:szCs w:val="32"/>
        </w:rPr>
        <w:t xml:space="preserve">linguistique au </w:t>
      </w:r>
      <w:r w:rsidR="00E2768F">
        <w:rPr>
          <w:rFonts w:asciiTheme="minorHAnsi" w:eastAsiaTheme="minorEastAsia" w:hAnsiTheme="minorHAnsi" w:cstheme="minorBidi"/>
          <w:bCs w:val="0"/>
          <w:color w:val="0000CC"/>
          <w:sz w:val="32"/>
          <w:szCs w:val="32"/>
        </w:rPr>
        <w:t>Sénégal</w:t>
      </w:r>
    </w:p>
    <w:p w:rsidR="00E2768F" w:rsidRPr="00E2768F" w:rsidRDefault="00D75918" w:rsidP="00741073">
      <w:pPr>
        <w:pStyle w:val="Titre3"/>
        <w:spacing w:before="0" w:line="240" w:lineRule="auto"/>
        <w:jc w:val="center"/>
        <w:rPr>
          <w:rFonts w:asciiTheme="minorHAnsi" w:eastAsiaTheme="minorEastAsia" w:hAnsiTheme="minorHAnsi" w:cstheme="minorBidi"/>
          <w:bCs w:val="0"/>
          <w:color w:val="0000CC"/>
          <w:sz w:val="32"/>
          <w:szCs w:val="32"/>
        </w:rPr>
      </w:pPr>
      <w:proofErr w:type="gramStart"/>
      <w:r>
        <w:rPr>
          <w:rFonts w:asciiTheme="minorHAnsi" w:eastAsiaTheme="minorEastAsia" w:hAnsiTheme="minorHAnsi" w:cstheme="minorBidi"/>
          <w:bCs w:val="0"/>
          <w:color w:val="0000CC"/>
          <w:sz w:val="32"/>
          <w:szCs w:val="32"/>
        </w:rPr>
        <w:t>au</w:t>
      </w:r>
      <w:proofErr w:type="gramEnd"/>
      <w:r>
        <w:rPr>
          <w:rFonts w:asciiTheme="minorHAnsi" w:eastAsiaTheme="minorEastAsia" w:hAnsiTheme="minorHAnsi" w:cstheme="minorBidi"/>
          <w:bCs w:val="0"/>
          <w:color w:val="0000CC"/>
          <w:sz w:val="32"/>
          <w:szCs w:val="32"/>
        </w:rPr>
        <w:t xml:space="preserve"> cours des 25 dernières années</w:t>
      </w:r>
    </w:p>
    <w:p w:rsidR="00E2768F" w:rsidRDefault="00E2768F" w:rsidP="00741073">
      <w:pPr>
        <w:spacing w:after="0" w:line="240" w:lineRule="auto"/>
        <w:jc w:val="center"/>
        <w:rPr>
          <w:b/>
          <w:color w:val="0000CC"/>
          <w:sz w:val="32"/>
          <w:szCs w:val="32"/>
        </w:rPr>
      </w:pPr>
    </w:p>
    <w:p w:rsidR="00893B16" w:rsidRPr="00893B16" w:rsidRDefault="00893B16" w:rsidP="00741073">
      <w:pPr>
        <w:spacing w:after="0" w:line="240" w:lineRule="auto"/>
        <w:jc w:val="center"/>
        <w:rPr>
          <w:color w:val="000000" w:themeColor="text1"/>
          <w:sz w:val="24"/>
          <w:szCs w:val="24"/>
        </w:rPr>
      </w:pPr>
      <w:r w:rsidRPr="00893B16">
        <w:rPr>
          <w:color w:val="000000" w:themeColor="text1"/>
          <w:sz w:val="24"/>
          <w:szCs w:val="24"/>
        </w:rPr>
        <w:t>Cheikh Tidiane NDIAYE et Ibrahima DIOUF</w:t>
      </w:r>
    </w:p>
    <w:p w:rsidR="00893B16" w:rsidRPr="00893B16" w:rsidRDefault="00893B16" w:rsidP="00741073">
      <w:pPr>
        <w:spacing w:after="0" w:line="240" w:lineRule="auto"/>
        <w:jc w:val="center"/>
        <w:rPr>
          <w:color w:val="000000" w:themeColor="text1"/>
          <w:sz w:val="24"/>
          <w:szCs w:val="24"/>
        </w:rPr>
      </w:pPr>
      <w:r w:rsidRPr="00893B16">
        <w:rPr>
          <w:color w:val="000000" w:themeColor="text1"/>
          <w:sz w:val="24"/>
          <w:szCs w:val="24"/>
        </w:rPr>
        <w:t>Agence Nationale de la Statistique et de la Démographie (Dakar, Sénégal)</w:t>
      </w:r>
    </w:p>
    <w:p w:rsidR="00F834B1" w:rsidRPr="008C12F2" w:rsidRDefault="00F834B1" w:rsidP="00F834B1">
      <w:pPr>
        <w:spacing w:after="0" w:line="240" w:lineRule="auto"/>
        <w:jc w:val="center"/>
        <w:rPr>
          <w:b/>
          <w:sz w:val="24"/>
          <w:szCs w:val="24"/>
        </w:rPr>
      </w:pPr>
    </w:p>
    <w:p w:rsidR="00893B16" w:rsidRDefault="00893B16" w:rsidP="00177C76">
      <w:pPr>
        <w:spacing w:after="0" w:line="240" w:lineRule="auto"/>
        <w:jc w:val="center"/>
        <w:rPr>
          <w:b/>
          <w:caps/>
          <w:color w:val="0000CC"/>
          <w:sz w:val="32"/>
          <w:szCs w:val="32"/>
        </w:rPr>
      </w:pPr>
    </w:p>
    <w:p w:rsidR="00177C76" w:rsidRDefault="00177C76" w:rsidP="00177C76">
      <w:pPr>
        <w:spacing w:after="0" w:line="240" w:lineRule="auto"/>
        <w:jc w:val="center"/>
        <w:rPr>
          <w:b/>
          <w:caps/>
          <w:color w:val="0000CC"/>
          <w:sz w:val="32"/>
          <w:szCs w:val="32"/>
        </w:rPr>
      </w:pPr>
      <w:r>
        <w:rPr>
          <w:b/>
          <w:caps/>
          <w:color w:val="0000CC"/>
          <w:sz w:val="32"/>
          <w:szCs w:val="32"/>
        </w:rPr>
        <w:t>Résumé</w:t>
      </w:r>
      <w:bookmarkStart w:id="0" w:name="_GoBack"/>
      <w:bookmarkEnd w:id="0"/>
    </w:p>
    <w:p w:rsidR="00BA10C2" w:rsidRDefault="00BA10C2" w:rsidP="00177C76">
      <w:pPr>
        <w:spacing w:after="0" w:line="240" w:lineRule="auto"/>
        <w:jc w:val="center"/>
        <w:rPr>
          <w:b/>
          <w:caps/>
          <w:color w:val="0000CC"/>
          <w:sz w:val="32"/>
          <w:szCs w:val="32"/>
        </w:rPr>
      </w:pPr>
    </w:p>
    <w:p w:rsidR="00524FED" w:rsidRDefault="007261F9" w:rsidP="0020196D">
      <w:pPr>
        <w:jc w:val="both"/>
        <w:rPr>
          <w:sz w:val="24"/>
        </w:rPr>
      </w:pPr>
      <w:r>
        <w:rPr>
          <w:sz w:val="24"/>
        </w:rPr>
        <w:t>V</w:t>
      </w:r>
      <w:r w:rsidRPr="00D75918">
        <w:rPr>
          <w:sz w:val="24"/>
        </w:rPr>
        <w:t>éhicule de connaissances traditionnelles</w:t>
      </w:r>
      <w:r>
        <w:rPr>
          <w:sz w:val="24"/>
        </w:rPr>
        <w:t>, l</w:t>
      </w:r>
      <w:r w:rsidRPr="00D75918">
        <w:rPr>
          <w:sz w:val="24"/>
        </w:rPr>
        <w:t>es langues autochtones s</w:t>
      </w:r>
      <w:r>
        <w:rPr>
          <w:sz w:val="24"/>
        </w:rPr>
        <w:t xml:space="preserve">ubissent aujourd’hui l’effet combiné des nouvelles configurations familiales et des dynamiques migratoires. Dans </w:t>
      </w:r>
      <w:r w:rsidRPr="009920BD">
        <w:rPr>
          <w:sz w:val="24"/>
        </w:rPr>
        <w:t>l’Administration publique</w:t>
      </w:r>
      <w:r>
        <w:rPr>
          <w:sz w:val="24"/>
        </w:rPr>
        <w:t xml:space="preserve"> et l’enseignement,</w:t>
      </w:r>
      <w:r w:rsidR="0020196D">
        <w:rPr>
          <w:sz w:val="24"/>
        </w:rPr>
        <w:t xml:space="preserve"> </w:t>
      </w:r>
      <w:r w:rsidRPr="009920BD">
        <w:rPr>
          <w:sz w:val="24"/>
        </w:rPr>
        <w:t>le</w:t>
      </w:r>
      <w:r w:rsidR="0020196D">
        <w:rPr>
          <w:sz w:val="24"/>
        </w:rPr>
        <w:t xml:space="preserve"> </w:t>
      </w:r>
      <w:r w:rsidRPr="009920BD">
        <w:rPr>
          <w:sz w:val="24"/>
        </w:rPr>
        <w:t xml:space="preserve">français </w:t>
      </w:r>
      <w:r>
        <w:rPr>
          <w:sz w:val="24"/>
        </w:rPr>
        <w:t xml:space="preserve">s’est imposé. </w:t>
      </w:r>
      <w:r w:rsidR="00DB3354">
        <w:rPr>
          <w:sz w:val="24"/>
        </w:rPr>
        <w:t xml:space="preserve">Partant des quatre derniers recensements généraux de population, </w:t>
      </w:r>
      <w:r w:rsidR="00C239CC">
        <w:rPr>
          <w:sz w:val="24"/>
        </w:rPr>
        <w:t>cette étude se propose</w:t>
      </w:r>
      <w:r w:rsidR="0049134D">
        <w:rPr>
          <w:sz w:val="24"/>
        </w:rPr>
        <w:t xml:space="preserve"> de présenter l</w:t>
      </w:r>
      <w:r w:rsidR="00E53517">
        <w:rPr>
          <w:sz w:val="24"/>
        </w:rPr>
        <w:t xml:space="preserve">’évolution des </w:t>
      </w:r>
      <w:r w:rsidR="0049134D">
        <w:rPr>
          <w:sz w:val="24"/>
        </w:rPr>
        <w:t>caractéristiques démo-linguistiques de la population du Sénégal. L’accent est mis sur une analyse dynamique de la langue maternelle</w:t>
      </w:r>
      <w:r w:rsidR="009920BD">
        <w:rPr>
          <w:sz w:val="24"/>
        </w:rPr>
        <w:t xml:space="preserve">, </w:t>
      </w:r>
      <w:r w:rsidR="00E53517">
        <w:rPr>
          <w:sz w:val="24"/>
        </w:rPr>
        <w:t>les questions de  transfert ou de substitution au profit d’une langue d’usage</w:t>
      </w:r>
      <w:r w:rsidR="009920BD">
        <w:rPr>
          <w:sz w:val="24"/>
        </w:rPr>
        <w:t xml:space="preserve"> et la place du français dans l’univers linguistique national. Ces préoccupations rejoignent la </w:t>
      </w:r>
      <w:r w:rsidR="009920BD" w:rsidRPr="003536B9">
        <w:rPr>
          <w:sz w:val="24"/>
        </w:rPr>
        <w:t xml:space="preserve">question lancinante de l’introduction des langues africaines à l’école qui constitue encore le nœud gordien du système éducatif sénégalais. </w:t>
      </w:r>
      <w:r w:rsidR="003536B9">
        <w:rPr>
          <w:sz w:val="24"/>
        </w:rPr>
        <w:t xml:space="preserve">Comment évoluent les langues maternelles au Sénégal ? </w:t>
      </w:r>
      <w:r w:rsidR="009920BD" w:rsidRPr="009920BD">
        <w:rPr>
          <w:sz w:val="24"/>
        </w:rPr>
        <w:t xml:space="preserve">Les familles </w:t>
      </w:r>
      <w:r w:rsidR="003536B9">
        <w:rPr>
          <w:sz w:val="24"/>
        </w:rPr>
        <w:t xml:space="preserve">dites </w:t>
      </w:r>
      <w:r w:rsidR="009920BD" w:rsidRPr="009920BD">
        <w:rPr>
          <w:sz w:val="24"/>
        </w:rPr>
        <w:t>extra-coutumières</w:t>
      </w:r>
      <w:r w:rsidR="0020196D">
        <w:rPr>
          <w:sz w:val="24"/>
        </w:rPr>
        <w:t xml:space="preserve"> </w:t>
      </w:r>
      <w:r w:rsidR="009920BD" w:rsidRPr="009920BD">
        <w:rPr>
          <w:sz w:val="24"/>
        </w:rPr>
        <w:t>ou à mariage mixte voient</w:t>
      </w:r>
      <w:r w:rsidR="003536B9">
        <w:rPr>
          <w:sz w:val="24"/>
        </w:rPr>
        <w:t xml:space="preserve">-elles </w:t>
      </w:r>
      <w:r w:rsidR="009920BD" w:rsidRPr="009920BD">
        <w:rPr>
          <w:sz w:val="24"/>
        </w:rPr>
        <w:t>ces parlers subir un recul</w:t>
      </w:r>
      <w:r w:rsidR="003536B9">
        <w:rPr>
          <w:sz w:val="24"/>
        </w:rPr>
        <w:t> ? Dans quelles zones ou aires géographiques l</w:t>
      </w:r>
      <w:r w:rsidR="009920BD" w:rsidRPr="009920BD">
        <w:rPr>
          <w:sz w:val="24"/>
        </w:rPr>
        <w:t xml:space="preserve">es enfants </w:t>
      </w:r>
      <w:r w:rsidR="003536B9">
        <w:rPr>
          <w:sz w:val="24"/>
        </w:rPr>
        <w:t xml:space="preserve">perdent-ils </w:t>
      </w:r>
      <w:r w:rsidR="009920BD" w:rsidRPr="009920BD">
        <w:rPr>
          <w:sz w:val="24"/>
        </w:rPr>
        <w:t xml:space="preserve">la pratique des langues </w:t>
      </w:r>
      <w:r w:rsidR="003536B9">
        <w:rPr>
          <w:sz w:val="24"/>
        </w:rPr>
        <w:t xml:space="preserve">familiales ? </w:t>
      </w:r>
      <w:r w:rsidR="00524FED">
        <w:rPr>
          <w:sz w:val="24"/>
        </w:rPr>
        <w:t>Répondre à toutes ces questions nous permettra de dresser l’</w:t>
      </w:r>
      <w:r w:rsidR="00524FED" w:rsidRPr="00524FED">
        <w:rPr>
          <w:sz w:val="24"/>
        </w:rPr>
        <w:t>architecture linguistique qui mettra en valeur, non seulement les langues locales</w:t>
      </w:r>
      <w:r w:rsidR="0041739D">
        <w:rPr>
          <w:sz w:val="24"/>
        </w:rPr>
        <w:t xml:space="preserve">, </w:t>
      </w:r>
      <w:r w:rsidR="00524FED" w:rsidRPr="00524FED">
        <w:rPr>
          <w:sz w:val="24"/>
        </w:rPr>
        <w:t xml:space="preserve">mais </w:t>
      </w:r>
      <w:r w:rsidR="0041739D">
        <w:rPr>
          <w:sz w:val="24"/>
        </w:rPr>
        <w:t xml:space="preserve">également </w:t>
      </w:r>
      <w:r w:rsidR="00524FED" w:rsidRPr="00524FED">
        <w:rPr>
          <w:sz w:val="24"/>
        </w:rPr>
        <w:t xml:space="preserve">les parlers nationaux qui faciliteront </w:t>
      </w:r>
      <w:r w:rsidR="0041739D">
        <w:rPr>
          <w:sz w:val="24"/>
        </w:rPr>
        <w:t xml:space="preserve">leur </w:t>
      </w:r>
      <w:r w:rsidR="00524FED" w:rsidRPr="00524FED">
        <w:rPr>
          <w:sz w:val="24"/>
        </w:rPr>
        <w:t>intég</w:t>
      </w:r>
      <w:r w:rsidR="0041739D">
        <w:rPr>
          <w:sz w:val="24"/>
        </w:rPr>
        <w:t>ration dans le système éducatif</w:t>
      </w:r>
      <w:r w:rsidR="00524FED" w:rsidRPr="00524FED">
        <w:rPr>
          <w:sz w:val="24"/>
        </w:rPr>
        <w:t>.</w:t>
      </w:r>
    </w:p>
    <w:p w:rsidR="003536B9" w:rsidRDefault="003536B9" w:rsidP="009920BD">
      <w:pPr>
        <w:spacing w:after="0" w:line="240" w:lineRule="auto"/>
        <w:jc w:val="both"/>
        <w:rPr>
          <w:sz w:val="24"/>
        </w:rPr>
      </w:pPr>
    </w:p>
    <w:p w:rsidR="002E51B7" w:rsidRDefault="002E51B7" w:rsidP="002E51B7">
      <w:pPr>
        <w:spacing w:after="0" w:line="240" w:lineRule="auto"/>
        <w:jc w:val="both"/>
        <w:rPr>
          <w:sz w:val="24"/>
        </w:rPr>
      </w:pPr>
      <w:r w:rsidRPr="00F75F8D">
        <w:rPr>
          <w:sz w:val="24"/>
          <w:u w:val="single"/>
        </w:rPr>
        <w:t>Mots-clés</w:t>
      </w:r>
      <w:r w:rsidRPr="002E51B7">
        <w:rPr>
          <w:sz w:val="24"/>
        </w:rPr>
        <w:t xml:space="preserve"> : plurilinguisme, langues et cultures nationales, français, </w:t>
      </w:r>
      <w:r>
        <w:rPr>
          <w:sz w:val="24"/>
        </w:rPr>
        <w:t>éducation</w:t>
      </w:r>
    </w:p>
    <w:p w:rsidR="00F725CD" w:rsidRDefault="002A0CFB" w:rsidP="00F725CD">
      <w:pPr>
        <w:spacing w:after="0" w:line="240" w:lineRule="auto"/>
        <w:jc w:val="both"/>
      </w:pPr>
      <w:r>
        <w:rPr>
          <w:b/>
          <w:sz w:val="24"/>
        </w:rPr>
        <w:br w:type="page"/>
      </w:r>
    </w:p>
    <w:p w:rsidR="00F834B1" w:rsidRPr="00500913" w:rsidRDefault="00F834B1" w:rsidP="00F834B1">
      <w:pPr>
        <w:pStyle w:val="Titre1"/>
        <w:numPr>
          <w:ilvl w:val="0"/>
          <w:numId w:val="2"/>
        </w:numPr>
        <w:spacing w:before="0" w:line="240" w:lineRule="auto"/>
      </w:pPr>
      <w:r>
        <w:lastRenderedPageBreak/>
        <w:t>Contexte de l’étude</w:t>
      </w:r>
    </w:p>
    <w:p w:rsidR="005B4697" w:rsidRDefault="005B4697" w:rsidP="008F7EED">
      <w:pPr>
        <w:autoSpaceDE w:val="0"/>
        <w:autoSpaceDN w:val="0"/>
        <w:adjustRightInd w:val="0"/>
        <w:spacing w:after="0" w:line="240" w:lineRule="auto"/>
        <w:jc w:val="both"/>
        <w:rPr>
          <w:sz w:val="24"/>
        </w:rPr>
      </w:pPr>
    </w:p>
    <w:p w:rsidR="000460AA" w:rsidRPr="00637322" w:rsidRDefault="000460AA" w:rsidP="0020196D">
      <w:pPr>
        <w:autoSpaceDE w:val="0"/>
        <w:autoSpaceDN w:val="0"/>
        <w:adjustRightInd w:val="0"/>
        <w:jc w:val="both"/>
        <w:rPr>
          <w:sz w:val="24"/>
        </w:rPr>
      </w:pPr>
      <w:r w:rsidRPr="00637322">
        <w:rPr>
          <w:sz w:val="24"/>
        </w:rPr>
        <w:t xml:space="preserve">Dès son indépendance, le Sénégal a opté pour le français comme langue officielle. En 1971, </w:t>
      </w:r>
      <w:r w:rsidR="007261F9">
        <w:rPr>
          <w:sz w:val="24"/>
        </w:rPr>
        <w:t xml:space="preserve">un </w:t>
      </w:r>
      <w:r w:rsidRPr="00637322">
        <w:rPr>
          <w:sz w:val="24"/>
        </w:rPr>
        <w:t xml:space="preserve"> décret présidentiel</w:t>
      </w:r>
      <w:r w:rsidR="0049134D">
        <w:rPr>
          <w:rStyle w:val="Appelnotedebasdep"/>
          <w:sz w:val="24"/>
        </w:rPr>
        <w:footnoteReference w:id="1"/>
      </w:r>
      <w:r w:rsidRPr="00637322">
        <w:rPr>
          <w:sz w:val="24"/>
        </w:rPr>
        <w:t xml:space="preserve"> reconnaissait six langues avec le  statut de «langues nationales» : le wolof, le </w:t>
      </w:r>
      <w:r w:rsidR="007261F9">
        <w:rPr>
          <w:sz w:val="24"/>
        </w:rPr>
        <w:t>s</w:t>
      </w:r>
      <w:r w:rsidRPr="00637322">
        <w:rPr>
          <w:sz w:val="24"/>
        </w:rPr>
        <w:t>eree</w:t>
      </w:r>
      <w:r w:rsidR="007261F9">
        <w:rPr>
          <w:sz w:val="24"/>
        </w:rPr>
        <w:t>r</w:t>
      </w:r>
      <w:r w:rsidRPr="00637322">
        <w:rPr>
          <w:sz w:val="24"/>
        </w:rPr>
        <w:t>, le pulaar</w:t>
      </w:r>
      <w:r w:rsidR="007261F9">
        <w:rPr>
          <w:sz w:val="24"/>
        </w:rPr>
        <w:t>, le joola</w:t>
      </w:r>
      <w:r w:rsidRPr="00637322">
        <w:rPr>
          <w:sz w:val="24"/>
        </w:rPr>
        <w:t xml:space="preserve">, le malinké et le soninké. L’importance de ces langues vernaculaires sera ensuite consacrée par la constitution du 7 janvier 2001 en son 1er Article. La politique linguistique écrite du Sénégal s’assimile </w:t>
      </w:r>
      <w:r w:rsidR="007261F9">
        <w:rPr>
          <w:sz w:val="24"/>
        </w:rPr>
        <w:t xml:space="preserve">dès lors </w:t>
      </w:r>
      <w:r w:rsidRPr="00637322">
        <w:rPr>
          <w:sz w:val="24"/>
        </w:rPr>
        <w:t xml:space="preserve">en langues de cultures (langues nationales) et en langue officielle (français) pour les communications internationales. Pour le matérialiser, le pays va poursuivre son effort de codification des langues en passant </w:t>
      </w:r>
      <w:r w:rsidR="007261F9" w:rsidRPr="00637322">
        <w:rPr>
          <w:sz w:val="24"/>
        </w:rPr>
        <w:t xml:space="preserve">de dix-neuf </w:t>
      </w:r>
      <w:r w:rsidRPr="00637322">
        <w:rPr>
          <w:sz w:val="24"/>
        </w:rPr>
        <w:t>en  2001 à vingt et une langues codifiées en 201</w:t>
      </w:r>
      <w:r w:rsidR="000A626F" w:rsidRPr="00637322">
        <w:rPr>
          <w:sz w:val="24"/>
        </w:rPr>
        <w:t>3</w:t>
      </w:r>
      <w:r w:rsidRPr="00637322">
        <w:rPr>
          <w:sz w:val="24"/>
        </w:rPr>
        <w:t xml:space="preserve">. Ce plurilinguisme </w:t>
      </w:r>
      <w:r w:rsidR="007261F9">
        <w:rPr>
          <w:sz w:val="24"/>
        </w:rPr>
        <w:t xml:space="preserve">constitue aujourd’hui </w:t>
      </w:r>
      <w:r w:rsidRPr="00637322">
        <w:rPr>
          <w:sz w:val="24"/>
        </w:rPr>
        <w:t xml:space="preserve">un des traits fondamentaux de l’identité du </w:t>
      </w:r>
      <w:r w:rsidR="0049134D">
        <w:rPr>
          <w:sz w:val="24"/>
        </w:rPr>
        <w:t>pays</w:t>
      </w:r>
      <w:r w:rsidRPr="00637322">
        <w:rPr>
          <w:sz w:val="24"/>
        </w:rPr>
        <w:t>.</w:t>
      </w:r>
    </w:p>
    <w:p w:rsidR="000460AA" w:rsidRPr="00637322" w:rsidRDefault="00204F10" w:rsidP="0020196D">
      <w:pPr>
        <w:autoSpaceDE w:val="0"/>
        <w:autoSpaceDN w:val="0"/>
        <w:adjustRightInd w:val="0"/>
        <w:jc w:val="both"/>
        <w:rPr>
          <w:sz w:val="24"/>
        </w:rPr>
      </w:pPr>
      <w:r>
        <w:rPr>
          <w:sz w:val="24"/>
        </w:rPr>
        <w:t>Au plan pratique, le pays s</w:t>
      </w:r>
      <w:r w:rsidR="000460AA" w:rsidRPr="00637322">
        <w:rPr>
          <w:sz w:val="24"/>
        </w:rPr>
        <w:t>’</w:t>
      </w:r>
      <w:r w:rsidR="007261F9">
        <w:rPr>
          <w:sz w:val="24"/>
        </w:rPr>
        <w:t xml:space="preserve">évertue </w:t>
      </w:r>
      <w:r w:rsidR="000460AA" w:rsidRPr="00637322">
        <w:rPr>
          <w:sz w:val="24"/>
        </w:rPr>
        <w:t xml:space="preserve">à </w:t>
      </w:r>
      <w:r>
        <w:rPr>
          <w:sz w:val="24"/>
        </w:rPr>
        <w:t>difficilement</w:t>
      </w:r>
      <w:r w:rsidR="0020196D">
        <w:rPr>
          <w:sz w:val="24"/>
        </w:rPr>
        <w:t xml:space="preserve"> </w:t>
      </w:r>
      <w:r w:rsidR="000460AA" w:rsidRPr="00637322">
        <w:rPr>
          <w:sz w:val="24"/>
        </w:rPr>
        <w:t xml:space="preserve">intégrer </w:t>
      </w:r>
      <w:r>
        <w:rPr>
          <w:sz w:val="24"/>
        </w:rPr>
        <w:t xml:space="preserve">les </w:t>
      </w:r>
      <w:r w:rsidR="000460AA" w:rsidRPr="00637322">
        <w:rPr>
          <w:sz w:val="24"/>
        </w:rPr>
        <w:t>langue</w:t>
      </w:r>
      <w:r>
        <w:rPr>
          <w:sz w:val="24"/>
        </w:rPr>
        <w:t>s</w:t>
      </w:r>
      <w:r w:rsidR="000460AA" w:rsidRPr="00637322">
        <w:rPr>
          <w:sz w:val="24"/>
        </w:rPr>
        <w:t xml:space="preserve"> codifiée</w:t>
      </w:r>
      <w:r>
        <w:rPr>
          <w:sz w:val="24"/>
        </w:rPr>
        <w:t>s</w:t>
      </w:r>
      <w:r w:rsidR="000460AA" w:rsidRPr="00637322">
        <w:rPr>
          <w:sz w:val="24"/>
        </w:rPr>
        <w:t xml:space="preserve"> dans l'enseignement formel. </w:t>
      </w:r>
      <w:r w:rsidR="00263F51">
        <w:rPr>
          <w:sz w:val="24"/>
        </w:rPr>
        <w:t>L’</w:t>
      </w:r>
      <w:r w:rsidR="00263F51" w:rsidRPr="00263F51">
        <w:rPr>
          <w:sz w:val="24"/>
        </w:rPr>
        <w:t>expérience dite des classes pilotes, initiée en 1987 et qui concernait le préscolaire et le primaire, s’est</w:t>
      </w:r>
      <w:r w:rsidR="0020196D">
        <w:rPr>
          <w:sz w:val="24"/>
        </w:rPr>
        <w:t xml:space="preserve"> </w:t>
      </w:r>
      <w:r w:rsidR="00263F51" w:rsidRPr="00263F51">
        <w:rPr>
          <w:sz w:val="24"/>
        </w:rPr>
        <w:t>achevée sans aucune évaluation.</w:t>
      </w:r>
      <w:r w:rsidR="0020196D">
        <w:rPr>
          <w:sz w:val="24"/>
        </w:rPr>
        <w:t xml:space="preserve"> </w:t>
      </w:r>
      <w:r w:rsidR="00263F51" w:rsidRPr="00263F51">
        <w:rPr>
          <w:sz w:val="24"/>
        </w:rPr>
        <w:t>La mise en place des classes bilingues en 2002 n’a pas été non plus couronnée de succès</w:t>
      </w:r>
      <w:r w:rsidR="00263F51">
        <w:rPr>
          <w:sz w:val="24"/>
        </w:rPr>
        <w:t xml:space="preserve">. </w:t>
      </w:r>
      <w:r>
        <w:rPr>
          <w:sz w:val="24"/>
        </w:rPr>
        <w:t xml:space="preserve">Ces échecs sont dus, pour l’essentiel, </w:t>
      </w:r>
      <w:r w:rsidR="00263F51" w:rsidRPr="00263F51">
        <w:rPr>
          <w:sz w:val="24"/>
        </w:rPr>
        <w:t>à l’absence de suivi et d’encadrement, et à l’inexistence de manuels</w:t>
      </w:r>
      <w:r>
        <w:rPr>
          <w:sz w:val="24"/>
        </w:rPr>
        <w:t xml:space="preserve">, notamment </w:t>
      </w:r>
      <w:r w:rsidR="00263F51" w:rsidRPr="00263F51">
        <w:rPr>
          <w:sz w:val="24"/>
        </w:rPr>
        <w:t>pour les cours moyens</w:t>
      </w:r>
      <w:r w:rsidR="00263F51">
        <w:rPr>
          <w:sz w:val="24"/>
        </w:rPr>
        <w:t xml:space="preserve">. </w:t>
      </w:r>
      <w:r w:rsidRPr="00637322">
        <w:rPr>
          <w:sz w:val="24"/>
        </w:rPr>
        <w:t xml:space="preserve">Parallèlement, le taux d’analphabétisme </w:t>
      </w:r>
      <w:r>
        <w:rPr>
          <w:sz w:val="24"/>
        </w:rPr>
        <w:t xml:space="preserve">reste </w:t>
      </w:r>
      <w:r w:rsidRPr="00637322">
        <w:rPr>
          <w:sz w:val="24"/>
        </w:rPr>
        <w:t>encore élevé</w:t>
      </w:r>
      <w:r>
        <w:rPr>
          <w:sz w:val="24"/>
        </w:rPr>
        <w:t>. E</w:t>
      </w:r>
      <w:r w:rsidR="000460AA" w:rsidRPr="00637322">
        <w:rPr>
          <w:sz w:val="24"/>
        </w:rPr>
        <w:t xml:space="preserve">n 2013, </w:t>
      </w:r>
      <w:r>
        <w:rPr>
          <w:sz w:val="24"/>
        </w:rPr>
        <w:t xml:space="preserve">plus d’un </w:t>
      </w:r>
      <w:r w:rsidR="000460AA" w:rsidRPr="00637322">
        <w:rPr>
          <w:sz w:val="24"/>
        </w:rPr>
        <w:t>sénégalais sur d</w:t>
      </w:r>
      <w:r w:rsidR="001547F4">
        <w:rPr>
          <w:sz w:val="24"/>
        </w:rPr>
        <w:t>eu</w:t>
      </w:r>
      <w:r w:rsidR="000460AA" w:rsidRPr="00637322">
        <w:rPr>
          <w:sz w:val="24"/>
        </w:rPr>
        <w:t xml:space="preserve">x </w:t>
      </w:r>
      <w:r w:rsidR="000A626F" w:rsidRPr="00637322">
        <w:rPr>
          <w:sz w:val="24"/>
        </w:rPr>
        <w:t xml:space="preserve">âgé de 10 ans et plus </w:t>
      </w:r>
      <w:r w:rsidR="000460AA" w:rsidRPr="00637322">
        <w:rPr>
          <w:sz w:val="24"/>
        </w:rPr>
        <w:t xml:space="preserve">(54,6%) ne sait ni lire ni écrire dans une langue donnée. </w:t>
      </w:r>
    </w:p>
    <w:p w:rsidR="005B4697" w:rsidRDefault="00F75F8D" w:rsidP="0020196D">
      <w:pPr>
        <w:autoSpaceDE w:val="0"/>
        <w:autoSpaceDN w:val="0"/>
        <w:adjustRightInd w:val="0"/>
        <w:jc w:val="both"/>
        <w:rPr>
          <w:sz w:val="24"/>
        </w:rPr>
      </w:pPr>
      <w:r>
        <w:rPr>
          <w:rFonts w:ascii="Tahoma" w:hAnsi="Tahoma" w:cs="Tahoma"/>
        </w:rPr>
        <w:t>C</w:t>
      </w:r>
      <w:r w:rsidR="00DB3354">
        <w:rPr>
          <w:rFonts w:ascii="Tahoma" w:hAnsi="Tahoma" w:cs="Tahoma"/>
        </w:rPr>
        <w:t xml:space="preserve">ette </w:t>
      </w:r>
      <w:r w:rsidR="00BA0185" w:rsidRPr="00AE6DB3">
        <w:rPr>
          <w:rFonts w:ascii="Tahoma" w:hAnsi="Tahoma" w:cs="Tahoma"/>
        </w:rPr>
        <w:t>situation</w:t>
      </w:r>
      <w:r>
        <w:rPr>
          <w:rFonts w:ascii="Tahoma" w:hAnsi="Tahoma" w:cs="Tahoma"/>
        </w:rPr>
        <w:t xml:space="preserve"> conduit à </w:t>
      </w:r>
      <w:r w:rsidR="00BA0185" w:rsidRPr="00AE6DB3">
        <w:rPr>
          <w:rFonts w:ascii="Tahoma" w:hAnsi="Tahoma" w:cs="Tahoma"/>
        </w:rPr>
        <w:t xml:space="preserve">s’interroger sur la place et la vitalité des langues nationales et </w:t>
      </w:r>
      <w:r w:rsidR="000A626F">
        <w:rPr>
          <w:rFonts w:ascii="Tahoma" w:hAnsi="Tahoma" w:cs="Tahoma"/>
        </w:rPr>
        <w:t xml:space="preserve">de la langue </w:t>
      </w:r>
      <w:r w:rsidR="00BA0185" w:rsidRPr="00AE6DB3">
        <w:rPr>
          <w:rFonts w:ascii="Tahoma" w:hAnsi="Tahoma" w:cs="Tahoma"/>
        </w:rPr>
        <w:t>française au Sénégal. Avec l’objectif d</w:t>
      </w:r>
      <w:r w:rsidR="00AE6DB3">
        <w:rPr>
          <w:rFonts w:ascii="Tahoma" w:hAnsi="Tahoma" w:cs="Tahoma"/>
        </w:rPr>
        <w:t>e l’</w:t>
      </w:r>
      <w:r w:rsidR="00BA0185" w:rsidRPr="00AE6DB3">
        <w:rPr>
          <w:rFonts w:ascii="Tahoma" w:hAnsi="Tahoma" w:cs="Tahoma"/>
        </w:rPr>
        <w:t xml:space="preserve">éducation universelle, la langue française </w:t>
      </w:r>
      <w:r w:rsidR="00AE6DB3" w:rsidRPr="00AE6DB3">
        <w:rPr>
          <w:rFonts w:ascii="Tahoma" w:hAnsi="Tahoma" w:cs="Tahoma"/>
        </w:rPr>
        <w:t xml:space="preserve">compte de plus en plus de locuteurs. </w:t>
      </w:r>
      <w:r w:rsidR="00A374CF">
        <w:rPr>
          <w:rFonts w:ascii="Tahoma" w:hAnsi="Tahoma" w:cs="Tahoma"/>
        </w:rPr>
        <w:t>L</w:t>
      </w:r>
      <w:r w:rsidR="00AE6DB3" w:rsidRPr="00AE6DB3">
        <w:rPr>
          <w:rFonts w:ascii="Tahoma" w:hAnsi="Tahoma" w:cs="Tahoma"/>
        </w:rPr>
        <w:t>’alphabétisation n’occup</w:t>
      </w:r>
      <w:r w:rsidR="00A374CF">
        <w:rPr>
          <w:rFonts w:ascii="Tahoma" w:hAnsi="Tahoma" w:cs="Tahoma"/>
        </w:rPr>
        <w:t xml:space="preserve">ant </w:t>
      </w:r>
      <w:r w:rsidR="00AE6DB3" w:rsidRPr="00AE6DB3">
        <w:rPr>
          <w:rFonts w:ascii="Tahoma" w:hAnsi="Tahoma" w:cs="Tahoma"/>
        </w:rPr>
        <w:t xml:space="preserve">pas encore la place qui sied dans les politiques éducatives au Sénégal, les langues nationales </w:t>
      </w:r>
      <w:r w:rsidR="000A626F">
        <w:rPr>
          <w:rFonts w:ascii="Tahoma" w:hAnsi="Tahoma" w:cs="Tahoma"/>
        </w:rPr>
        <w:t xml:space="preserve">sont censées </w:t>
      </w:r>
      <w:r w:rsidR="00AE6DB3" w:rsidRPr="00AE6DB3">
        <w:rPr>
          <w:rFonts w:ascii="Tahoma" w:hAnsi="Tahoma" w:cs="Tahoma"/>
        </w:rPr>
        <w:t>p</w:t>
      </w:r>
      <w:r w:rsidR="004604CF">
        <w:rPr>
          <w:rFonts w:ascii="Tahoma" w:hAnsi="Tahoma" w:cs="Tahoma"/>
        </w:rPr>
        <w:t xml:space="preserve">rospérer </w:t>
      </w:r>
      <w:r w:rsidR="00314106">
        <w:rPr>
          <w:rFonts w:ascii="Tahoma" w:hAnsi="Tahoma" w:cs="Tahoma"/>
        </w:rPr>
        <w:t xml:space="preserve">par </w:t>
      </w:r>
      <w:r w:rsidR="00AE6DB3" w:rsidRPr="00AE6DB3">
        <w:rPr>
          <w:rFonts w:ascii="Tahoma" w:hAnsi="Tahoma" w:cs="Tahoma"/>
        </w:rPr>
        <w:t>transmission familiale.</w:t>
      </w:r>
      <w:r w:rsidR="0020196D">
        <w:rPr>
          <w:rFonts w:ascii="Tahoma" w:hAnsi="Tahoma" w:cs="Tahoma"/>
        </w:rPr>
        <w:t xml:space="preserve"> </w:t>
      </w:r>
      <w:r w:rsidR="004604CF">
        <w:rPr>
          <w:rFonts w:ascii="Tahoma" w:hAnsi="Tahoma" w:cs="Tahoma"/>
        </w:rPr>
        <w:t>Les études faisant cas de ces préoccupations restent toutefois rares.</w:t>
      </w:r>
      <w:r w:rsidR="0020196D">
        <w:rPr>
          <w:rFonts w:ascii="Tahoma" w:hAnsi="Tahoma" w:cs="Tahoma"/>
        </w:rPr>
        <w:t xml:space="preserve"> </w:t>
      </w:r>
      <w:r w:rsidR="004604CF">
        <w:rPr>
          <w:sz w:val="24"/>
        </w:rPr>
        <w:t xml:space="preserve">A la place de l’approche  </w:t>
      </w:r>
      <w:r w:rsidR="00204F10">
        <w:rPr>
          <w:sz w:val="24"/>
        </w:rPr>
        <w:t xml:space="preserve">des transferts, </w:t>
      </w:r>
      <w:r w:rsidR="004604CF">
        <w:rPr>
          <w:sz w:val="24"/>
        </w:rPr>
        <w:t xml:space="preserve">des substitutions et </w:t>
      </w:r>
      <w:r w:rsidR="00204F10">
        <w:rPr>
          <w:sz w:val="24"/>
        </w:rPr>
        <w:t xml:space="preserve">de </w:t>
      </w:r>
      <w:r w:rsidR="004604CF">
        <w:rPr>
          <w:sz w:val="24"/>
        </w:rPr>
        <w:t xml:space="preserve">conservations linguistiques, on </w:t>
      </w:r>
      <w:r w:rsidR="00204F10">
        <w:rPr>
          <w:sz w:val="24"/>
        </w:rPr>
        <w:t xml:space="preserve">privilégie </w:t>
      </w:r>
      <w:r w:rsidR="004604CF">
        <w:rPr>
          <w:sz w:val="24"/>
        </w:rPr>
        <w:t>généralement l’</w:t>
      </w:r>
      <w:r w:rsidR="00204F10">
        <w:rPr>
          <w:sz w:val="24"/>
        </w:rPr>
        <w:t xml:space="preserve">étude des </w:t>
      </w:r>
      <w:r w:rsidR="004604CF">
        <w:rPr>
          <w:sz w:val="24"/>
        </w:rPr>
        <w:t xml:space="preserve">langues parlées du moment. Cette approche, plus descriptive qu’analytique, permet certes d’apprécier </w:t>
      </w:r>
      <w:r w:rsidR="004604CF" w:rsidRPr="00F65ADA">
        <w:rPr>
          <w:sz w:val="24"/>
        </w:rPr>
        <w:t>l'ampleur du plurilinguisme</w:t>
      </w:r>
      <w:r w:rsidR="004604CF">
        <w:rPr>
          <w:sz w:val="24"/>
        </w:rPr>
        <w:t xml:space="preserve"> dans un pays, mais conforte la </w:t>
      </w:r>
      <w:r w:rsidR="004604CF" w:rsidRPr="00F65ADA">
        <w:rPr>
          <w:sz w:val="24"/>
        </w:rPr>
        <w:t>méconnaissance de</w:t>
      </w:r>
      <w:r w:rsidR="004604CF">
        <w:rPr>
          <w:sz w:val="24"/>
        </w:rPr>
        <w:t xml:space="preserve"> l’évolution des </w:t>
      </w:r>
      <w:r w:rsidR="004604CF" w:rsidRPr="00F65ADA">
        <w:rPr>
          <w:sz w:val="24"/>
        </w:rPr>
        <w:t xml:space="preserve">usages linguistiques </w:t>
      </w:r>
      <w:r w:rsidR="004604CF">
        <w:rPr>
          <w:sz w:val="24"/>
        </w:rPr>
        <w:t xml:space="preserve">et </w:t>
      </w:r>
      <w:r w:rsidR="00AA117F">
        <w:rPr>
          <w:sz w:val="24"/>
        </w:rPr>
        <w:t>conduit à l’</w:t>
      </w:r>
      <w:r w:rsidR="004604CF">
        <w:rPr>
          <w:sz w:val="24"/>
        </w:rPr>
        <w:t xml:space="preserve">ignorance de leur transmission intergénérationnelle. </w:t>
      </w:r>
      <w:r w:rsidR="00AE6DB3">
        <w:rPr>
          <w:rFonts w:ascii="Tahoma" w:hAnsi="Tahoma" w:cs="Tahoma"/>
        </w:rPr>
        <w:t>Mais qu</w:t>
      </w:r>
      <w:r w:rsidR="00A374CF">
        <w:rPr>
          <w:rFonts w:ascii="Tahoma" w:hAnsi="Tahoma" w:cs="Tahoma"/>
        </w:rPr>
        <w:t>’</w:t>
      </w:r>
      <w:r w:rsidR="00AE6DB3">
        <w:rPr>
          <w:rFonts w:ascii="Tahoma" w:hAnsi="Tahoma" w:cs="Tahoma"/>
        </w:rPr>
        <w:t>e</w:t>
      </w:r>
      <w:r w:rsidR="00A374CF">
        <w:rPr>
          <w:rFonts w:ascii="Tahoma" w:hAnsi="Tahoma" w:cs="Tahoma"/>
        </w:rPr>
        <w:t xml:space="preserve">n est-il réellement du développement de la langue française et </w:t>
      </w:r>
      <w:r w:rsidR="00AA117F">
        <w:rPr>
          <w:rFonts w:ascii="Tahoma" w:hAnsi="Tahoma" w:cs="Tahoma"/>
        </w:rPr>
        <w:t xml:space="preserve">de </w:t>
      </w:r>
      <w:r w:rsidR="00A374CF">
        <w:rPr>
          <w:rFonts w:ascii="Tahoma" w:hAnsi="Tahoma" w:cs="Tahoma"/>
        </w:rPr>
        <w:t xml:space="preserve">la perpétuation des langues nationales </w:t>
      </w:r>
      <w:r w:rsidR="00BA0185" w:rsidRPr="00BA0185">
        <w:rPr>
          <w:rFonts w:ascii="Arial" w:hAnsi="Arial" w:cs="Arial"/>
        </w:rPr>
        <w:t>au sein des</w:t>
      </w:r>
      <w:r w:rsidR="0020196D">
        <w:rPr>
          <w:rFonts w:ascii="Arial" w:hAnsi="Arial" w:cs="Arial"/>
        </w:rPr>
        <w:t xml:space="preserve"> </w:t>
      </w:r>
      <w:r w:rsidR="00BA0185" w:rsidRPr="00BA0185">
        <w:rPr>
          <w:rFonts w:ascii="Arial" w:hAnsi="Arial" w:cs="Arial"/>
        </w:rPr>
        <w:t>familles ? Quelles ont été au cours d</w:t>
      </w:r>
      <w:r w:rsidR="00A374CF">
        <w:rPr>
          <w:rFonts w:ascii="Arial" w:hAnsi="Arial" w:cs="Arial"/>
        </w:rPr>
        <w:t xml:space="preserve">es </w:t>
      </w:r>
      <w:r w:rsidR="00314106">
        <w:rPr>
          <w:rFonts w:ascii="Arial" w:hAnsi="Arial" w:cs="Arial"/>
        </w:rPr>
        <w:t xml:space="preserve">25 </w:t>
      </w:r>
      <w:r w:rsidR="00A374CF">
        <w:rPr>
          <w:rFonts w:ascii="Arial" w:hAnsi="Arial" w:cs="Arial"/>
        </w:rPr>
        <w:t xml:space="preserve">dernières années </w:t>
      </w:r>
      <w:r w:rsidR="00BA0185" w:rsidRPr="00BA0185">
        <w:rPr>
          <w:rFonts w:ascii="Arial" w:hAnsi="Arial" w:cs="Arial"/>
        </w:rPr>
        <w:t xml:space="preserve">les pratiques linguistiques réelles </w:t>
      </w:r>
      <w:r w:rsidR="00A374CF">
        <w:rPr>
          <w:rFonts w:ascii="Arial" w:hAnsi="Arial" w:cs="Arial"/>
        </w:rPr>
        <w:t xml:space="preserve">au Sénégal </w:t>
      </w:r>
      <w:r w:rsidR="00BA0185" w:rsidRPr="00BA0185">
        <w:rPr>
          <w:rFonts w:ascii="Arial" w:hAnsi="Arial" w:cs="Arial"/>
        </w:rPr>
        <w:t xml:space="preserve">? </w:t>
      </w:r>
      <w:r w:rsidR="002E2509">
        <w:rPr>
          <w:rFonts w:ascii="Arial" w:hAnsi="Arial" w:cs="Arial"/>
        </w:rPr>
        <w:t>Quel est l’impact de l</w:t>
      </w:r>
      <w:r w:rsidR="007435C0">
        <w:rPr>
          <w:sz w:val="24"/>
        </w:rPr>
        <w:t>’affaiblissement des mariages ethnocentriques</w:t>
      </w:r>
      <w:r w:rsidR="002E2509">
        <w:rPr>
          <w:sz w:val="24"/>
        </w:rPr>
        <w:t xml:space="preserve"> dans la diffusion des langues ? Qui des parents biologiques </w:t>
      </w:r>
      <w:r w:rsidR="00204F10">
        <w:rPr>
          <w:sz w:val="24"/>
        </w:rPr>
        <w:t>perpétuent s</w:t>
      </w:r>
      <w:r w:rsidR="002E2509">
        <w:rPr>
          <w:sz w:val="24"/>
        </w:rPr>
        <w:t xml:space="preserve">a langue ? </w:t>
      </w:r>
      <w:r w:rsidR="00204F10">
        <w:rPr>
          <w:sz w:val="24"/>
        </w:rPr>
        <w:t xml:space="preserve">Quelles sont les attitudes des enfants vis-à-vis des langues maternelles ? </w:t>
      </w:r>
      <w:r w:rsidR="007435C0">
        <w:rPr>
          <w:sz w:val="24"/>
        </w:rPr>
        <w:t xml:space="preserve">Assistons-nous à une déperdition des </w:t>
      </w:r>
      <w:r w:rsidR="00204F10">
        <w:rPr>
          <w:sz w:val="24"/>
        </w:rPr>
        <w:t xml:space="preserve">parlers </w:t>
      </w:r>
      <w:r w:rsidR="007435C0">
        <w:rPr>
          <w:sz w:val="24"/>
        </w:rPr>
        <w:t>familia</w:t>
      </w:r>
      <w:r w:rsidR="00204F10">
        <w:rPr>
          <w:sz w:val="24"/>
        </w:rPr>
        <w:t xml:space="preserve">ux </w:t>
      </w:r>
      <w:r w:rsidR="007435C0">
        <w:rPr>
          <w:sz w:val="24"/>
        </w:rPr>
        <w:t xml:space="preserve">au profit de la </w:t>
      </w:r>
      <w:r w:rsidR="00204F10">
        <w:rPr>
          <w:sz w:val="24"/>
        </w:rPr>
        <w:t xml:space="preserve">principale </w:t>
      </w:r>
      <w:r w:rsidR="007435C0">
        <w:rPr>
          <w:sz w:val="24"/>
        </w:rPr>
        <w:t>langue nationale (wolof)</w:t>
      </w:r>
      <w:r w:rsidR="00573B91">
        <w:rPr>
          <w:sz w:val="24"/>
        </w:rPr>
        <w:t xml:space="preserve"> ? </w:t>
      </w:r>
      <w:r w:rsidR="00B047E4">
        <w:rPr>
          <w:sz w:val="24"/>
        </w:rPr>
        <w:t>Qu’en est-il de l’impact du milieu de socialisation dans la déperdition de</w:t>
      </w:r>
      <w:r w:rsidR="00237DAA">
        <w:rPr>
          <w:sz w:val="24"/>
        </w:rPr>
        <w:t xml:space="preserve">s </w:t>
      </w:r>
      <w:r w:rsidR="00B047E4">
        <w:rPr>
          <w:sz w:val="24"/>
        </w:rPr>
        <w:t>langues </w:t>
      </w:r>
      <w:proofErr w:type="gramStart"/>
      <w:r w:rsidR="00B047E4">
        <w:rPr>
          <w:sz w:val="24"/>
        </w:rPr>
        <w:t>?</w:t>
      </w:r>
      <w:r w:rsidR="00207F55" w:rsidRPr="00BA0185">
        <w:rPr>
          <w:rFonts w:ascii="Arial" w:hAnsi="Arial" w:cs="Arial"/>
        </w:rPr>
        <w:t>Entre</w:t>
      </w:r>
      <w:proofErr w:type="gramEnd"/>
      <w:r w:rsidR="00207F55" w:rsidRPr="00BA0185">
        <w:rPr>
          <w:rFonts w:ascii="Arial" w:hAnsi="Arial" w:cs="Arial"/>
        </w:rPr>
        <w:t xml:space="preserve"> l</w:t>
      </w:r>
      <w:r w:rsidR="00207F55">
        <w:rPr>
          <w:rFonts w:ascii="Arial" w:hAnsi="Arial" w:cs="Arial"/>
        </w:rPr>
        <w:t xml:space="preserve">’ancrage des </w:t>
      </w:r>
      <w:r w:rsidR="00207F55" w:rsidRPr="00BA0185">
        <w:rPr>
          <w:rFonts w:ascii="Arial" w:hAnsi="Arial" w:cs="Arial"/>
        </w:rPr>
        <w:t>langue</w:t>
      </w:r>
      <w:r w:rsidR="00207F55">
        <w:rPr>
          <w:rFonts w:ascii="Arial" w:hAnsi="Arial" w:cs="Arial"/>
        </w:rPr>
        <w:t>s</w:t>
      </w:r>
      <w:r w:rsidR="00207F55" w:rsidRPr="00BA0185">
        <w:rPr>
          <w:rFonts w:ascii="Arial" w:hAnsi="Arial" w:cs="Arial"/>
        </w:rPr>
        <w:t xml:space="preserve"> nationale</w:t>
      </w:r>
      <w:r w:rsidR="00207F55">
        <w:rPr>
          <w:rFonts w:ascii="Arial" w:hAnsi="Arial" w:cs="Arial"/>
        </w:rPr>
        <w:t>s</w:t>
      </w:r>
      <w:r w:rsidR="00207F55" w:rsidRPr="00BA0185">
        <w:rPr>
          <w:rFonts w:ascii="Arial" w:hAnsi="Arial" w:cs="Arial"/>
        </w:rPr>
        <w:t xml:space="preserve"> et l’essor d</w:t>
      </w:r>
      <w:r w:rsidR="00207F55">
        <w:rPr>
          <w:rFonts w:ascii="Arial" w:hAnsi="Arial" w:cs="Arial"/>
        </w:rPr>
        <w:t>u français</w:t>
      </w:r>
      <w:r w:rsidR="00207F55" w:rsidRPr="00BA0185">
        <w:rPr>
          <w:rFonts w:ascii="Arial" w:hAnsi="Arial" w:cs="Arial"/>
        </w:rPr>
        <w:t>, qu</w:t>
      </w:r>
      <w:r w:rsidR="00AA117F">
        <w:rPr>
          <w:rFonts w:ascii="Arial" w:hAnsi="Arial" w:cs="Arial"/>
        </w:rPr>
        <w:t>’</w:t>
      </w:r>
      <w:r w:rsidR="00207F55" w:rsidRPr="00BA0185">
        <w:rPr>
          <w:rFonts w:ascii="Arial" w:hAnsi="Arial" w:cs="Arial"/>
        </w:rPr>
        <w:t>e</w:t>
      </w:r>
      <w:r w:rsidR="00AA117F">
        <w:rPr>
          <w:rFonts w:ascii="Arial" w:hAnsi="Arial" w:cs="Arial"/>
        </w:rPr>
        <w:t xml:space="preserve">n est-il </w:t>
      </w:r>
      <w:r w:rsidR="00207F55" w:rsidRPr="00BA0185">
        <w:rPr>
          <w:rFonts w:ascii="Arial" w:hAnsi="Arial" w:cs="Arial"/>
        </w:rPr>
        <w:t>de nos</w:t>
      </w:r>
      <w:r w:rsidR="00207F55">
        <w:rPr>
          <w:rFonts w:ascii="Arial" w:hAnsi="Arial" w:cs="Arial"/>
        </w:rPr>
        <w:t xml:space="preserve"> régions </w:t>
      </w:r>
      <w:r w:rsidR="00314106">
        <w:rPr>
          <w:rFonts w:ascii="Arial" w:hAnsi="Arial" w:cs="Arial"/>
        </w:rPr>
        <w:t>linguistiques</w:t>
      </w:r>
      <w:r w:rsidR="00207F55" w:rsidRPr="00BA0185">
        <w:rPr>
          <w:rFonts w:ascii="Arial" w:hAnsi="Arial" w:cs="Arial"/>
        </w:rPr>
        <w:t>?</w:t>
      </w:r>
    </w:p>
    <w:p w:rsidR="008F7EED" w:rsidRDefault="008F7EED" w:rsidP="0020196D">
      <w:pPr>
        <w:autoSpaceDE w:val="0"/>
        <w:autoSpaceDN w:val="0"/>
        <w:adjustRightInd w:val="0"/>
        <w:jc w:val="both"/>
        <w:rPr>
          <w:sz w:val="24"/>
        </w:rPr>
      </w:pPr>
    </w:p>
    <w:p w:rsidR="00B047E4" w:rsidRDefault="00AA117F" w:rsidP="0020196D">
      <w:pPr>
        <w:autoSpaceDE w:val="0"/>
        <w:autoSpaceDN w:val="0"/>
        <w:adjustRightInd w:val="0"/>
        <w:jc w:val="both"/>
        <w:rPr>
          <w:sz w:val="24"/>
        </w:rPr>
      </w:pPr>
      <w:r>
        <w:rPr>
          <w:sz w:val="24"/>
        </w:rPr>
        <w:lastRenderedPageBreak/>
        <w:t>A travers ces différentes question</w:t>
      </w:r>
      <w:r w:rsidR="00203BAD">
        <w:rPr>
          <w:sz w:val="24"/>
        </w:rPr>
        <w:t>s</w:t>
      </w:r>
      <w:r>
        <w:rPr>
          <w:sz w:val="24"/>
        </w:rPr>
        <w:t xml:space="preserve">, </w:t>
      </w:r>
      <w:r w:rsidR="00B047E4">
        <w:rPr>
          <w:sz w:val="24"/>
        </w:rPr>
        <w:t xml:space="preserve">ce présent article </w:t>
      </w:r>
      <w:r>
        <w:rPr>
          <w:sz w:val="24"/>
        </w:rPr>
        <w:t xml:space="preserve">vise </w:t>
      </w:r>
      <w:r w:rsidR="00B047E4">
        <w:rPr>
          <w:sz w:val="24"/>
        </w:rPr>
        <w:t>à cerner l</w:t>
      </w:r>
      <w:r w:rsidR="00ED3211">
        <w:rPr>
          <w:sz w:val="24"/>
        </w:rPr>
        <w:t>e schéma de l</w:t>
      </w:r>
      <w:r w:rsidR="00B047E4">
        <w:rPr>
          <w:sz w:val="24"/>
        </w:rPr>
        <w:t>a dynamique linguistique et les facteurs à l’origine</w:t>
      </w:r>
      <w:r w:rsidR="00ED3211">
        <w:rPr>
          <w:sz w:val="24"/>
        </w:rPr>
        <w:t xml:space="preserve"> de la permanence ou de la substitution des langues parlées</w:t>
      </w:r>
      <w:r w:rsidR="0020196D">
        <w:rPr>
          <w:sz w:val="24"/>
        </w:rPr>
        <w:t xml:space="preserve"> </w:t>
      </w:r>
      <w:r>
        <w:rPr>
          <w:sz w:val="24"/>
        </w:rPr>
        <w:t>au Sénégal</w:t>
      </w:r>
      <w:r w:rsidR="00ED3211">
        <w:rPr>
          <w:sz w:val="24"/>
        </w:rPr>
        <w:t>.</w:t>
      </w:r>
    </w:p>
    <w:p w:rsidR="00D7039D" w:rsidRDefault="000460AA" w:rsidP="0020196D">
      <w:pPr>
        <w:pStyle w:val="Titre1"/>
        <w:numPr>
          <w:ilvl w:val="0"/>
          <w:numId w:val="2"/>
        </w:numPr>
        <w:spacing w:before="0" w:after="200"/>
      </w:pPr>
      <w:r>
        <w:t>Données et méthodes</w:t>
      </w:r>
    </w:p>
    <w:p w:rsidR="00637322" w:rsidRDefault="000460AA" w:rsidP="0020196D">
      <w:pPr>
        <w:autoSpaceDE w:val="0"/>
        <w:autoSpaceDN w:val="0"/>
        <w:adjustRightInd w:val="0"/>
        <w:jc w:val="both"/>
        <w:rPr>
          <w:sz w:val="24"/>
        </w:rPr>
      </w:pPr>
      <w:r w:rsidRPr="00637322">
        <w:rPr>
          <w:sz w:val="24"/>
        </w:rPr>
        <w:t xml:space="preserve">Au Sénégal, la question des langues parlées est surtout appréhendée à travers l’étude de l’alphabétisation. En effet, l’alphabétisation y joue un rôle majeur en ce sens qu’elle fait l’objet depuis longtemps de programmes spéciaux avec l’introduction des langues nationales dans le système formel d’alphabétisation. </w:t>
      </w:r>
      <w:r w:rsidR="00203BAD" w:rsidRPr="00637322">
        <w:rPr>
          <w:sz w:val="24"/>
        </w:rPr>
        <w:t xml:space="preserve">C’est par conséquent </w:t>
      </w:r>
      <w:r w:rsidR="00204F10">
        <w:rPr>
          <w:sz w:val="24"/>
        </w:rPr>
        <w:t xml:space="preserve">sur </w:t>
      </w:r>
      <w:r w:rsidR="00203BAD" w:rsidRPr="00637322">
        <w:rPr>
          <w:sz w:val="24"/>
        </w:rPr>
        <w:t xml:space="preserve">les indicateurs tels que les taux d’alphabétisation ou d’analphabétisme qui </w:t>
      </w:r>
      <w:r w:rsidR="00204F10">
        <w:rPr>
          <w:sz w:val="24"/>
        </w:rPr>
        <w:t xml:space="preserve">se </w:t>
      </w:r>
      <w:r w:rsidR="00203BAD" w:rsidRPr="00637322">
        <w:rPr>
          <w:sz w:val="24"/>
        </w:rPr>
        <w:t xml:space="preserve">portent plus </w:t>
      </w:r>
      <w:r w:rsidR="00204F10">
        <w:rPr>
          <w:sz w:val="24"/>
        </w:rPr>
        <w:t>l’</w:t>
      </w:r>
      <w:r w:rsidR="00203BAD" w:rsidRPr="00637322">
        <w:rPr>
          <w:sz w:val="24"/>
        </w:rPr>
        <w:t>attention.</w:t>
      </w:r>
      <w:r w:rsidR="008E1D3F" w:rsidRPr="00637322">
        <w:rPr>
          <w:sz w:val="24"/>
        </w:rPr>
        <w:t xml:space="preserve"> Pour baliser tout l’univers linguistique du pays et les </w:t>
      </w:r>
      <w:r w:rsidRPr="00637322">
        <w:rPr>
          <w:sz w:val="24"/>
        </w:rPr>
        <w:t xml:space="preserve">processus de transmission </w:t>
      </w:r>
      <w:r w:rsidR="008E1D3F" w:rsidRPr="00637322">
        <w:rPr>
          <w:sz w:val="24"/>
        </w:rPr>
        <w:t>(ou de substitution) en cours, il est capital de s’intéresser plus spécifiquement aux langues parlées</w:t>
      </w:r>
      <w:r w:rsidR="0020196D">
        <w:rPr>
          <w:sz w:val="24"/>
        </w:rPr>
        <w:t xml:space="preserve"> </w:t>
      </w:r>
      <w:r w:rsidR="008E1D3F" w:rsidRPr="00637322">
        <w:rPr>
          <w:sz w:val="24"/>
        </w:rPr>
        <w:t xml:space="preserve">et non nécessairement lues et écrites. A ce titre, les données de </w:t>
      </w:r>
      <w:r w:rsidR="00203BAD" w:rsidRPr="00637322">
        <w:rPr>
          <w:sz w:val="24"/>
        </w:rPr>
        <w:t xml:space="preserve">recensements de population </w:t>
      </w:r>
      <w:r w:rsidR="008E1D3F" w:rsidRPr="00637322">
        <w:rPr>
          <w:sz w:val="24"/>
        </w:rPr>
        <w:t xml:space="preserve">apparaissent plus indiquées pour </w:t>
      </w:r>
      <w:r w:rsidR="00203BAD" w:rsidRPr="00637322">
        <w:rPr>
          <w:sz w:val="24"/>
        </w:rPr>
        <w:t xml:space="preserve"> suivre </w:t>
      </w:r>
      <w:r w:rsidR="00314106">
        <w:rPr>
          <w:sz w:val="24"/>
        </w:rPr>
        <w:t xml:space="preserve">toute </w:t>
      </w:r>
      <w:r w:rsidR="00203BAD" w:rsidRPr="00637322">
        <w:rPr>
          <w:sz w:val="24"/>
        </w:rPr>
        <w:t>évolution</w:t>
      </w:r>
      <w:r w:rsidR="008E1D3F" w:rsidRPr="00637322">
        <w:rPr>
          <w:sz w:val="24"/>
        </w:rPr>
        <w:t xml:space="preserve">. Avec quatre opérations de recensement réalisées (1976, 1988, 2002 et 2013),  le Sénégal a relativement bien suivi les recommandations internationales en vue de renouveler le stock de ces données exhaustives dans les domaines social, économique et démographique et de fournir des informations liées à des préoccupations nouvelles. </w:t>
      </w:r>
      <w:r w:rsidR="00314106">
        <w:rPr>
          <w:sz w:val="24"/>
        </w:rPr>
        <w:t>A l</w:t>
      </w:r>
      <w:r w:rsidR="00637322" w:rsidRPr="00637322">
        <w:rPr>
          <w:sz w:val="24"/>
        </w:rPr>
        <w:t xml:space="preserve">’examen des 4 </w:t>
      </w:r>
      <w:r w:rsidR="008E1D3F" w:rsidRPr="00637322">
        <w:rPr>
          <w:sz w:val="24"/>
        </w:rPr>
        <w:t>questionnaires</w:t>
      </w:r>
      <w:r w:rsidR="00314106">
        <w:rPr>
          <w:sz w:val="24"/>
        </w:rPr>
        <w:t xml:space="preserve">, on relève que </w:t>
      </w:r>
      <w:r w:rsidR="00637322" w:rsidRPr="00637322">
        <w:rPr>
          <w:sz w:val="24"/>
        </w:rPr>
        <w:t xml:space="preserve">les </w:t>
      </w:r>
      <w:r w:rsidR="008E1D3F" w:rsidRPr="00637322">
        <w:rPr>
          <w:sz w:val="24"/>
        </w:rPr>
        <w:t>mêmes questions sur les ethnies et les langues parlées</w:t>
      </w:r>
      <w:r w:rsidR="00637322" w:rsidRPr="00637322">
        <w:rPr>
          <w:sz w:val="24"/>
        </w:rPr>
        <w:t xml:space="preserve"> ont été systématiquement reprises</w:t>
      </w:r>
      <w:r w:rsidR="008E1D3F" w:rsidRPr="00637322">
        <w:rPr>
          <w:sz w:val="24"/>
        </w:rPr>
        <w:t xml:space="preserve">. </w:t>
      </w:r>
    </w:p>
    <w:p w:rsidR="00957D63" w:rsidRDefault="00204F10" w:rsidP="0020196D">
      <w:pPr>
        <w:jc w:val="both"/>
        <w:rPr>
          <w:sz w:val="24"/>
        </w:rPr>
      </w:pPr>
      <w:r>
        <w:rPr>
          <w:sz w:val="24"/>
        </w:rPr>
        <w:t>Dans ces recensements, l</w:t>
      </w:r>
      <w:r w:rsidR="00957D63" w:rsidRPr="00957D63">
        <w:rPr>
          <w:sz w:val="24"/>
        </w:rPr>
        <w:t xml:space="preserve">a question sur la langue </w:t>
      </w:r>
      <w:r w:rsidR="00D207B5" w:rsidRPr="00957D63">
        <w:rPr>
          <w:sz w:val="24"/>
        </w:rPr>
        <w:t>ét</w:t>
      </w:r>
      <w:r w:rsidR="00D207B5">
        <w:rPr>
          <w:sz w:val="24"/>
        </w:rPr>
        <w:t>ait</w:t>
      </w:r>
      <w:r w:rsidR="00957D63" w:rsidRPr="00957D63">
        <w:rPr>
          <w:sz w:val="24"/>
        </w:rPr>
        <w:t xml:space="preserve"> formulée comme suit : Quelle est la </w:t>
      </w:r>
      <w:r w:rsidR="001547F4">
        <w:rPr>
          <w:sz w:val="24"/>
        </w:rPr>
        <w:t>prem</w:t>
      </w:r>
      <w:r w:rsidR="00957D63" w:rsidRPr="00957D63">
        <w:rPr>
          <w:sz w:val="24"/>
        </w:rPr>
        <w:t xml:space="preserve">ière langue parlée par (Nom) ? La même question est posée pour la </w:t>
      </w:r>
      <w:r w:rsidR="001547F4">
        <w:rPr>
          <w:sz w:val="24"/>
        </w:rPr>
        <w:t>deuxi</w:t>
      </w:r>
      <w:r w:rsidR="001547F4" w:rsidRPr="00957D63">
        <w:rPr>
          <w:sz w:val="24"/>
        </w:rPr>
        <w:t>ème</w:t>
      </w:r>
      <w:r w:rsidR="00957D63" w:rsidRPr="00957D63">
        <w:rPr>
          <w:sz w:val="24"/>
        </w:rPr>
        <w:t xml:space="preserve"> langue. La personne recensée </w:t>
      </w:r>
      <w:r w:rsidR="00957D63">
        <w:rPr>
          <w:sz w:val="24"/>
        </w:rPr>
        <w:t>devait indiqu</w:t>
      </w:r>
      <w:r w:rsidR="00882BE1">
        <w:rPr>
          <w:sz w:val="24"/>
        </w:rPr>
        <w:t>er</w:t>
      </w:r>
      <w:r w:rsidR="00957D63">
        <w:rPr>
          <w:sz w:val="24"/>
        </w:rPr>
        <w:t xml:space="preserve"> sa première et sa seconde langue parlée. Entre 1976 et 2002, l’inscription se faisait sur un questionnaire papier en toutes lettres. En 2013, </w:t>
      </w:r>
      <w:r w:rsidR="00D207B5">
        <w:rPr>
          <w:sz w:val="24"/>
        </w:rPr>
        <w:t xml:space="preserve">l’utilisation du PDA comme support de collecte a permis l’intégration d’une </w:t>
      </w:r>
      <w:r w:rsidR="00957D63">
        <w:rPr>
          <w:sz w:val="24"/>
        </w:rPr>
        <w:t xml:space="preserve">liste des principales langues parlées dans le pays </w:t>
      </w:r>
      <w:r w:rsidR="00D207B5">
        <w:rPr>
          <w:sz w:val="24"/>
        </w:rPr>
        <w:t>dans une application informatique. Les langues qui ne figuraient</w:t>
      </w:r>
      <w:r w:rsidR="00882BE1">
        <w:rPr>
          <w:sz w:val="24"/>
        </w:rPr>
        <w:t xml:space="preserve"> pas</w:t>
      </w:r>
      <w:r w:rsidR="00D207B5">
        <w:rPr>
          <w:sz w:val="24"/>
        </w:rPr>
        <w:t xml:space="preserve"> sur la liste était tapée en toutes lettres par l’agent recenseur. </w:t>
      </w:r>
      <w:r w:rsidR="00D207B5" w:rsidRPr="00D207B5">
        <w:rPr>
          <w:sz w:val="24"/>
        </w:rPr>
        <w:t>Le</w:t>
      </w:r>
      <w:r w:rsidR="00882BE1">
        <w:rPr>
          <w:sz w:val="24"/>
        </w:rPr>
        <w:t>s</w:t>
      </w:r>
      <w:r w:rsidR="00D207B5" w:rsidRPr="00D207B5">
        <w:rPr>
          <w:sz w:val="24"/>
        </w:rPr>
        <w:t xml:space="preserve"> questionnaire</w:t>
      </w:r>
      <w:r w:rsidR="00882BE1">
        <w:rPr>
          <w:sz w:val="24"/>
        </w:rPr>
        <w:t>s</w:t>
      </w:r>
      <w:r w:rsidR="00D207B5" w:rsidRPr="00D207B5">
        <w:rPr>
          <w:sz w:val="24"/>
        </w:rPr>
        <w:t xml:space="preserve"> comportai</w:t>
      </w:r>
      <w:r w:rsidR="00882BE1">
        <w:rPr>
          <w:sz w:val="24"/>
        </w:rPr>
        <w:t>en</w:t>
      </w:r>
      <w:r w:rsidR="00D207B5" w:rsidRPr="00D207B5">
        <w:rPr>
          <w:sz w:val="24"/>
        </w:rPr>
        <w:t>t la consigne suivante : pour les enfants qui ne savent pas encore parler, on indique la langue de leur mère aussi bien en première qu’en</w:t>
      </w:r>
      <w:r w:rsidR="001547F4">
        <w:rPr>
          <w:sz w:val="24"/>
        </w:rPr>
        <w:t xml:space="preserve"> deuxième</w:t>
      </w:r>
      <w:r w:rsidR="00D207B5" w:rsidRPr="00D207B5">
        <w:rPr>
          <w:sz w:val="24"/>
        </w:rPr>
        <w:t xml:space="preserve"> langue.</w:t>
      </w:r>
    </w:p>
    <w:p w:rsidR="009E32A5" w:rsidRDefault="00882BE1" w:rsidP="0020196D">
      <w:pPr>
        <w:autoSpaceDE w:val="0"/>
        <w:autoSpaceDN w:val="0"/>
        <w:adjustRightInd w:val="0"/>
        <w:jc w:val="both"/>
        <w:rPr>
          <w:sz w:val="24"/>
        </w:rPr>
      </w:pPr>
      <w:r>
        <w:rPr>
          <w:sz w:val="24"/>
        </w:rPr>
        <w:t xml:space="preserve">Cette </w:t>
      </w:r>
      <w:r w:rsidR="009E32A5">
        <w:rPr>
          <w:sz w:val="24"/>
        </w:rPr>
        <w:t xml:space="preserve">structuration de la question conduit </w:t>
      </w:r>
      <w:r w:rsidR="008D46AC" w:rsidRPr="008D46AC">
        <w:rPr>
          <w:sz w:val="24"/>
        </w:rPr>
        <w:t xml:space="preserve">les personnes plurilingues </w:t>
      </w:r>
      <w:r w:rsidR="009E32A5">
        <w:rPr>
          <w:sz w:val="24"/>
        </w:rPr>
        <w:t xml:space="preserve">à </w:t>
      </w:r>
      <w:r w:rsidR="008D46AC" w:rsidRPr="008D46AC">
        <w:rPr>
          <w:sz w:val="24"/>
        </w:rPr>
        <w:t xml:space="preserve">choisir </w:t>
      </w:r>
      <w:r w:rsidR="009E32A5">
        <w:rPr>
          <w:sz w:val="24"/>
        </w:rPr>
        <w:t xml:space="preserve">deux </w:t>
      </w:r>
      <w:r w:rsidR="008D46AC" w:rsidRPr="008D46AC">
        <w:rPr>
          <w:sz w:val="24"/>
        </w:rPr>
        <w:t>langues.</w:t>
      </w:r>
      <w:r w:rsidR="0020196D">
        <w:rPr>
          <w:sz w:val="24"/>
        </w:rPr>
        <w:t xml:space="preserve"> </w:t>
      </w:r>
      <w:r w:rsidR="008D46AC" w:rsidRPr="008D46AC">
        <w:rPr>
          <w:sz w:val="24"/>
        </w:rPr>
        <w:t xml:space="preserve">Pour </w:t>
      </w:r>
      <w:r w:rsidR="009E32A5">
        <w:rPr>
          <w:sz w:val="24"/>
        </w:rPr>
        <w:t xml:space="preserve">les polyglottes à plus de deux </w:t>
      </w:r>
      <w:r w:rsidR="008D46AC" w:rsidRPr="008D46AC">
        <w:rPr>
          <w:sz w:val="24"/>
        </w:rPr>
        <w:t xml:space="preserve">langues, cela </w:t>
      </w:r>
      <w:r w:rsidR="009E32A5">
        <w:rPr>
          <w:sz w:val="24"/>
        </w:rPr>
        <w:t xml:space="preserve">conduit </w:t>
      </w:r>
      <w:r w:rsidR="008D46AC" w:rsidRPr="008D46AC">
        <w:rPr>
          <w:sz w:val="24"/>
        </w:rPr>
        <w:t>à effectuer un</w:t>
      </w:r>
      <w:r w:rsidR="0020196D">
        <w:rPr>
          <w:sz w:val="24"/>
        </w:rPr>
        <w:t xml:space="preserve"> </w:t>
      </w:r>
      <w:r w:rsidR="008D46AC" w:rsidRPr="008D46AC">
        <w:rPr>
          <w:sz w:val="24"/>
        </w:rPr>
        <w:t xml:space="preserve">choix </w:t>
      </w:r>
      <w:r w:rsidR="009E32A5">
        <w:rPr>
          <w:sz w:val="24"/>
        </w:rPr>
        <w:t xml:space="preserve">qui peut consister à opter pour une langue différente de celle maternelle même si elle est parlée. </w:t>
      </w:r>
      <w:r w:rsidR="008D46AC" w:rsidRPr="008D46AC">
        <w:rPr>
          <w:sz w:val="24"/>
        </w:rPr>
        <w:t xml:space="preserve">Il peut ainsi arriver qu’une personne </w:t>
      </w:r>
      <w:r w:rsidR="009E32A5">
        <w:rPr>
          <w:sz w:val="24"/>
        </w:rPr>
        <w:t xml:space="preserve">multilingue </w:t>
      </w:r>
      <w:r w:rsidR="008D46AC" w:rsidRPr="008D46AC">
        <w:rPr>
          <w:sz w:val="24"/>
        </w:rPr>
        <w:t>déclare</w:t>
      </w:r>
      <w:r w:rsidR="0020196D">
        <w:rPr>
          <w:sz w:val="24"/>
        </w:rPr>
        <w:t xml:space="preserve"> </w:t>
      </w:r>
      <w:r w:rsidR="008D46AC" w:rsidRPr="008D46AC">
        <w:rPr>
          <w:sz w:val="24"/>
        </w:rPr>
        <w:t>une langue différente d’un recensement à l’autre, en partie indépendamment de ses compétences</w:t>
      </w:r>
      <w:r w:rsidR="0020196D">
        <w:rPr>
          <w:sz w:val="24"/>
        </w:rPr>
        <w:t xml:space="preserve"> </w:t>
      </w:r>
      <w:r w:rsidR="008D46AC" w:rsidRPr="008D46AC">
        <w:rPr>
          <w:sz w:val="24"/>
        </w:rPr>
        <w:t>linguistiques réelles.</w:t>
      </w:r>
      <w:r w:rsidR="009E32A5">
        <w:rPr>
          <w:sz w:val="24"/>
        </w:rPr>
        <w:t xml:space="preserve"> Même si ces considérations peuvent constituent des limites à l’analyse, il est indéniable que l’étude </w:t>
      </w:r>
      <w:r w:rsidR="000F211F" w:rsidRPr="00637322">
        <w:rPr>
          <w:sz w:val="24"/>
        </w:rPr>
        <w:t xml:space="preserve"> apportera des informations </w:t>
      </w:r>
      <w:r w:rsidR="009E32A5">
        <w:rPr>
          <w:sz w:val="24"/>
        </w:rPr>
        <w:t xml:space="preserve">capitales </w:t>
      </w:r>
      <w:r w:rsidR="000F211F" w:rsidRPr="00637322">
        <w:rPr>
          <w:sz w:val="24"/>
        </w:rPr>
        <w:t>sur l</w:t>
      </w:r>
      <w:r w:rsidR="00F91739">
        <w:rPr>
          <w:sz w:val="24"/>
        </w:rPr>
        <w:t>a connaissance d</w:t>
      </w:r>
      <w:r w:rsidR="000F211F" w:rsidRPr="00637322">
        <w:rPr>
          <w:sz w:val="24"/>
        </w:rPr>
        <w:t>es langues parlées au Sénégal. Elle permettra en particulier de dresser un état des lieux des langues nationales parlées dans le pays, mais également de l’évolution du français, la langue officielle.</w:t>
      </w:r>
      <w:r w:rsidR="0020196D">
        <w:rPr>
          <w:sz w:val="24"/>
        </w:rPr>
        <w:t xml:space="preserve"> </w:t>
      </w:r>
      <w:r w:rsidR="00F91739" w:rsidRPr="00637322">
        <w:rPr>
          <w:sz w:val="24"/>
        </w:rPr>
        <w:t xml:space="preserve">Il sera également approché </w:t>
      </w:r>
      <w:r w:rsidR="00F91739">
        <w:rPr>
          <w:sz w:val="24"/>
        </w:rPr>
        <w:t xml:space="preserve">par le biais de la palette de </w:t>
      </w:r>
      <w:r w:rsidR="00F91739" w:rsidRPr="00637322">
        <w:rPr>
          <w:sz w:val="24"/>
        </w:rPr>
        <w:t xml:space="preserve">langues </w:t>
      </w:r>
      <w:r w:rsidR="00F91739">
        <w:rPr>
          <w:sz w:val="24"/>
        </w:rPr>
        <w:t xml:space="preserve">parlées </w:t>
      </w:r>
      <w:r w:rsidR="00F91739" w:rsidRPr="00637322">
        <w:rPr>
          <w:sz w:val="24"/>
        </w:rPr>
        <w:t>et de leurs locuteurs, à travers une dimension diachronique couvrant les 25 dernières années.</w:t>
      </w:r>
      <w:r w:rsidR="0020196D">
        <w:rPr>
          <w:sz w:val="24"/>
        </w:rPr>
        <w:t xml:space="preserve"> </w:t>
      </w:r>
      <w:r w:rsidR="000F211F" w:rsidRPr="00637322">
        <w:rPr>
          <w:sz w:val="24"/>
        </w:rPr>
        <w:t>Ce plurilinguisme, qui caractérise l</w:t>
      </w:r>
      <w:r w:rsidR="001F69AC" w:rsidRPr="00637322">
        <w:rPr>
          <w:sz w:val="24"/>
        </w:rPr>
        <w:t>e Sénégal</w:t>
      </w:r>
      <w:r w:rsidR="000F211F" w:rsidRPr="00637322">
        <w:rPr>
          <w:sz w:val="24"/>
        </w:rPr>
        <w:t xml:space="preserve">, </w:t>
      </w:r>
      <w:r w:rsidR="001F69AC" w:rsidRPr="00637322">
        <w:rPr>
          <w:sz w:val="24"/>
        </w:rPr>
        <w:t xml:space="preserve">sera </w:t>
      </w:r>
      <w:r w:rsidR="000F211F" w:rsidRPr="00637322">
        <w:rPr>
          <w:sz w:val="24"/>
        </w:rPr>
        <w:t>analysé à plusieurs</w:t>
      </w:r>
      <w:r w:rsidR="0020196D">
        <w:rPr>
          <w:sz w:val="24"/>
        </w:rPr>
        <w:t xml:space="preserve"> </w:t>
      </w:r>
      <w:r w:rsidR="000F211F" w:rsidRPr="00637322">
        <w:rPr>
          <w:sz w:val="24"/>
        </w:rPr>
        <w:t xml:space="preserve">niveaux : </w:t>
      </w:r>
      <w:r w:rsidR="009E32A5">
        <w:rPr>
          <w:sz w:val="24"/>
        </w:rPr>
        <w:t xml:space="preserve">national, </w:t>
      </w:r>
      <w:r w:rsidR="001F69AC" w:rsidRPr="00637322">
        <w:rPr>
          <w:sz w:val="24"/>
        </w:rPr>
        <w:t>z</w:t>
      </w:r>
      <w:r w:rsidR="009E32A5">
        <w:rPr>
          <w:sz w:val="24"/>
        </w:rPr>
        <w:t xml:space="preserve">one de résidence (urbain/rural) et </w:t>
      </w:r>
      <w:r w:rsidR="00CC4EE7">
        <w:rPr>
          <w:sz w:val="24"/>
        </w:rPr>
        <w:t>région linguistique.</w:t>
      </w:r>
    </w:p>
    <w:p w:rsidR="00741073" w:rsidRDefault="00741073" w:rsidP="0020196D">
      <w:pPr>
        <w:jc w:val="both"/>
        <w:rPr>
          <w:sz w:val="24"/>
          <w:lang w:val="fr-BE"/>
        </w:rPr>
      </w:pPr>
    </w:p>
    <w:p w:rsidR="00406B6D" w:rsidRPr="00D7039D" w:rsidRDefault="00406B6D" w:rsidP="0020196D">
      <w:pPr>
        <w:pStyle w:val="Titre1"/>
        <w:numPr>
          <w:ilvl w:val="0"/>
          <w:numId w:val="2"/>
        </w:numPr>
        <w:spacing w:before="0" w:after="200"/>
      </w:pPr>
      <w:r>
        <w:t>Résultats a</w:t>
      </w:r>
      <w:r w:rsidR="00741073">
        <w:t>ttendus</w:t>
      </w:r>
    </w:p>
    <w:p w:rsidR="00453A93" w:rsidRDefault="00453A93" w:rsidP="0020196D">
      <w:pPr>
        <w:autoSpaceDE w:val="0"/>
        <w:autoSpaceDN w:val="0"/>
        <w:adjustRightInd w:val="0"/>
        <w:jc w:val="both"/>
        <w:rPr>
          <w:sz w:val="24"/>
        </w:rPr>
      </w:pPr>
      <w:r>
        <w:rPr>
          <w:sz w:val="24"/>
        </w:rPr>
        <w:t>L</w:t>
      </w:r>
      <w:r w:rsidRPr="00453A93">
        <w:rPr>
          <w:sz w:val="24"/>
        </w:rPr>
        <w:t>’</w:t>
      </w:r>
      <w:r>
        <w:rPr>
          <w:sz w:val="24"/>
        </w:rPr>
        <w:t xml:space="preserve">exploitation des données des recensements devrait </w:t>
      </w:r>
      <w:r w:rsidRPr="00453A93">
        <w:rPr>
          <w:sz w:val="24"/>
        </w:rPr>
        <w:t>met</w:t>
      </w:r>
      <w:r>
        <w:rPr>
          <w:sz w:val="24"/>
        </w:rPr>
        <w:t>tre</w:t>
      </w:r>
      <w:r w:rsidR="0020196D">
        <w:rPr>
          <w:sz w:val="24"/>
        </w:rPr>
        <w:t xml:space="preserve"> </w:t>
      </w:r>
      <w:r w:rsidRPr="00453A93">
        <w:rPr>
          <w:sz w:val="24"/>
        </w:rPr>
        <w:t xml:space="preserve">en évidence </w:t>
      </w:r>
      <w:r>
        <w:rPr>
          <w:sz w:val="24"/>
        </w:rPr>
        <w:t xml:space="preserve">une </w:t>
      </w:r>
      <w:r w:rsidR="006A16AD">
        <w:rPr>
          <w:sz w:val="24"/>
        </w:rPr>
        <w:t xml:space="preserve">certaine </w:t>
      </w:r>
      <w:r w:rsidRPr="00453A93">
        <w:rPr>
          <w:sz w:val="24"/>
        </w:rPr>
        <w:t>continuité</w:t>
      </w:r>
      <w:r>
        <w:rPr>
          <w:sz w:val="24"/>
        </w:rPr>
        <w:t xml:space="preserve"> des poids linguistiques des six grandes langues du pays. Nous pensons toutefois que d’éventuelles discontinuités se feraient au bénéfice du wolof, principale langue nationale, et, dans une moindre mesure</w:t>
      </w:r>
      <w:r w:rsidR="00214889">
        <w:rPr>
          <w:sz w:val="24"/>
        </w:rPr>
        <w:t>, du</w:t>
      </w:r>
      <w:r>
        <w:rPr>
          <w:sz w:val="24"/>
        </w:rPr>
        <w:t xml:space="preserve"> français</w:t>
      </w:r>
      <w:r w:rsidR="00214889">
        <w:rPr>
          <w:sz w:val="24"/>
        </w:rPr>
        <w:t>, la</w:t>
      </w:r>
      <w:r>
        <w:rPr>
          <w:sz w:val="24"/>
        </w:rPr>
        <w:t xml:space="preserve"> langue officielle</w:t>
      </w:r>
      <w:r w:rsidR="00214889">
        <w:rPr>
          <w:sz w:val="24"/>
        </w:rPr>
        <w:t xml:space="preserve"> du pays</w:t>
      </w:r>
      <w:r>
        <w:rPr>
          <w:sz w:val="24"/>
        </w:rPr>
        <w:t xml:space="preserve">.  </w:t>
      </w:r>
      <w:r w:rsidR="00214889">
        <w:rPr>
          <w:sz w:val="24"/>
        </w:rPr>
        <w:t>De tels résultats ne vont cependant pas à l’encontre de quelques résistances d</w:t>
      </w:r>
      <w:r w:rsidR="00407CC8">
        <w:rPr>
          <w:sz w:val="24"/>
        </w:rPr>
        <w:t>’</w:t>
      </w:r>
      <w:r w:rsidR="00214889">
        <w:rPr>
          <w:sz w:val="24"/>
        </w:rPr>
        <w:t xml:space="preserve">ethnies très conservatrices que sont, par ordre d’importance, les halpulaars, </w:t>
      </w:r>
      <w:r w:rsidR="006A16AD">
        <w:rPr>
          <w:sz w:val="24"/>
        </w:rPr>
        <w:t xml:space="preserve">les </w:t>
      </w:r>
      <w:r w:rsidR="00214889">
        <w:rPr>
          <w:sz w:val="24"/>
        </w:rPr>
        <w:t xml:space="preserve">joola et </w:t>
      </w:r>
      <w:r w:rsidR="006A16AD">
        <w:rPr>
          <w:sz w:val="24"/>
        </w:rPr>
        <w:t xml:space="preserve">les </w:t>
      </w:r>
      <w:r w:rsidR="00214889">
        <w:rPr>
          <w:sz w:val="24"/>
        </w:rPr>
        <w:t>sereer.</w:t>
      </w:r>
    </w:p>
    <w:p w:rsidR="00214889" w:rsidRDefault="00214889" w:rsidP="0020196D">
      <w:pPr>
        <w:autoSpaceDE w:val="0"/>
        <w:autoSpaceDN w:val="0"/>
        <w:adjustRightInd w:val="0"/>
        <w:jc w:val="both"/>
        <w:rPr>
          <w:sz w:val="24"/>
        </w:rPr>
      </w:pPr>
    </w:p>
    <w:p w:rsidR="00214889" w:rsidRDefault="006A16AD" w:rsidP="0020196D">
      <w:pPr>
        <w:autoSpaceDE w:val="0"/>
        <w:autoSpaceDN w:val="0"/>
        <w:adjustRightInd w:val="0"/>
        <w:jc w:val="both"/>
        <w:rPr>
          <w:sz w:val="24"/>
        </w:rPr>
      </w:pPr>
      <w:r w:rsidRPr="006A16AD">
        <w:rPr>
          <w:sz w:val="24"/>
        </w:rPr>
        <w:t>Au plan territorial, la migration devrait favoriser u</w:t>
      </w:r>
      <w:r w:rsidR="00214889" w:rsidRPr="006A16AD">
        <w:rPr>
          <w:sz w:val="24"/>
        </w:rPr>
        <w:t>ne diminution des locuteurs</w:t>
      </w:r>
      <w:r w:rsidR="0020196D">
        <w:rPr>
          <w:sz w:val="24"/>
        </w:rPr>
        <w:t xml:space="preserve"> </w:t>
      </w:r>
      <w:r w:rsidR="00214889" w:rsidRPr="006A16AD">
        <w:rPr>
          <w:sz w:val="24"/>
        </w:rPr>
        <w:t>des langues nationales en dehors de</w:t>
      </w:r>
      <w:r w:rsidR="00882BE1">
        <w:rPr>
          <w:sz w:val="24"/>
        </w:rPr>
        <w:t xml:space="preserve">s </w:t>
      </w:r>
      <w:r w:rsidR="00214889" w:rsidRPr="006A16AD">
        <w:rPr>
          <w:sz w:val="24"/>
        </w:rPr>
        <w:t xml:space="preserve"> région</w:t>
      </w:r>
      <w:r w:rsidR="00882BE1">
        <w:rPr>
          <w:sz w:val="24"/>
        </w:rPr>
        <w:t>s</w:t>
      </w:r>
      <w:r w:rsidR="00214889" w:rsidRPr="006A16AD">
        <w:rPr>
          <w:sz w:val="24"/>
        </w:rPr>
        <w:t xml:space="preserve"> linguistique</w:t>
      </w:r>
      <w:r w:rsidR="00882BE1">
        <w:rPr>
          <w:sz w:val="24"/>
        </w:rPr>
        <w:t>s</w:t>
      </w:r>
      <w:r w:rsidR="00214889" w:rsidRPr="006A16AD">
        <w:rPr>
          <w:sz w:val="24"/>
        </w:rPr>
        <w:t xml:space="preserve">, </w:t>
      </w:r>
      <w:r w:rsidRPr="006A16AD">
        <w:rPr>
          <w:sz w:val="24"/>
        </w:rPr>
        <w:t xml:space="preserve">ce qui suggèrera de cultiver  </w:t>
      </w:r>
      <w:r w:rsidR="00214889" w:rsidRPr="006A16AD">
        <w:rPr>
          <w:sz w:val="24"/>
        </w:rPr>
        <w:t>un multilinguisme</w:t>
      </w:r>
      <w:r w:rsidRPr="006A16AD">
        <w:rPr>
          <w:sz w:val="24"/>
        </w:rPr>
        <w:t xml:space="preserve"> à l’école </w:t>
      </w:r>
      <w:r>
        <w:rPr>
          <w:sz w:val="24"/>
        </w:rPr>
        <w:t xml:space="preserve">à l’effet de </w:t>
      </w:r>
      <w:r w:rsidRPr="006A16AD">
        <w:rPr>
          <w:sz w:val="24"/>
        </w:rPr>
        <w:t xml:space="preserve"> préserver le patrimoine linguistique </w:t>
      </w:r>
      <w:r>
        <w:rPr>
          <w:sz w:val="24"/>
        </w:rPr>
        <w:t>national</w:t>
      </w:r>
      <w:r w:rsidRPr="006A16AD">
        <w:rPr>
          <w:sz w:val="24"/>
        </w:rPr>
        <w:t>.</w:t>
      </w:r>
    </w:p>
    <w:p w:rsidR="0020196D" w:rsidRDefault="0020196D" w:rsidP="0020196D">
      <w:pPr>
        <w:autoSpaceDE w:val="0"/>
        <w:autoSpaceDN w:val="0"/>
        <w:adjustRightInd w:val="0"/>
        <w:jc w:val="both"/>
        <w:rPr>
          <w:sz w:val="24"/>
        </w:rPr>
      </w:pPr>
    </w:p>
    <w:p w:rsidR="00406B6D" w:rsidRPr="00D7039D" w:rsidRDefault="00406B6D" w:rsidP="0020196D">
      <w:pPr>
        <w:pStyle w:val="Titre1"/>
        <w:spacing w:before="0" w:line="240" w:lineRule="auto"/>
      </w:pPr>
      <w:r>
        <w:t>Bibliographie</w:t>
      </w:r>
    </w:p>
    <w:p w:rsidR="00E2193E" w:rsidRDefault="00E2193E" w:rsidP="00E2193E">
      <w:pPr>
        <w:autoSpaceDE w:val="0"/>
        <w:autoSpaceDN w:val="0"/>
        <w:adjustRightInd w:val="0"/>
        <w:spacing w:after="0" w:line="240" w:lineRule="auto"/>
        <w:ind w:left="284" w:hanging="284"/>
        <w:jc w:val="both"/>
        <w:rPr>
          <w:sz w:val="24"/>
          <w:szCs w:val="24"/>
          <w:lang w:val="en-US"/>
        </w:rPr>
      </w:pPr>
    </w:p>
    <w:p w:rsidR="00406B6D" w:rsidRDefault="00406B6D" w:rsidP="00E84B51">
      <w:pPr>
        <w:spacing w:after="0" w:line="240" w:lineRule="auto"/>
        <w:jc w:val="both"/>
        <w:rPr>
          <w:lang w:val="en-US"/>
        </w:rPr>
      </w:pPr>
    </w:p>
    <w:p w:rsidR="00D11A25" w:rsidRPr="00D11A25" w:rsidRDefault="00D11A25" w:rsidP="00D11A25">
      <w:pPr>
        <w:autoSpaceDE w:val="0"/>
        <w:autoSpaceDN w:val="0"/>
        <w:adjustRightInd w:val="0"/>
        <w:spacing w:after="0" w:line="240" w:lineRule="auto"/>
        <w:ind w:left="709" w:hanging="709"/>
        <w:jc w:val="both"/>
        <w:rPr>
          <w:rFonts w:ascii="Tahoma" w:eastAsia="Calibri" w:hAnsi="Tahoma" w:cs="Tahoma"/>
          <w:sz w:val="20"/>
          <w:szCs w:val="20"/>
        </w:rPr>
      </w:pPr>
      <w:r w:rsidRPr="00D11A25">
        <w:rPr>
          <w:rFonts w:ascii="Tahoma" w:eastAsia="Calibri" w:hAnsi="Tahoma" w:cs="Tahoma"/>
          <w:sz w:val="20"/>
          <w:szCs w:val="20"/>
        </w:rPr>
        <w:t>ANSD</w:t>
      </w:r>
      <w:r w:rsidR="00EF4185">
        <w:rPr>
          <w:rFonts w:ascii="Tahoma" w:eastAsia="Calibri" w:hAnsi="Tahoma" w:cs="Tahoma"/>
          <w:sz w:val="20"/>
          <w:szCs w:val="20"/>
        </w:rPr>
        <w:t xml:space="preserve">, </w:t>
      </w:r>
      <w:r w:rsidRPr="00D11A25">
        <w:rPr>
          <w:rFonts w:ascii="Tahoma" w:eastAsia="Calibri" w:hAnsi="Tahoma" w:cs="Tahoma"/>
          <w:sz w:val="20"/>
          <w:szCs w:val="20"/>
        </w:rPr>
        <w:t>2014. </w:t>
      </w:r>
      <w:r w:rsidR="00EF4185">
        <w:rPr>
          <w:rFonts w:ascii="Tahoma" w:eastAsia="Calibri" w:hAnsi="Tahoma" w:cs="Tahoma"/>
          <w:sz w:val="20"/>
          <w:szCs w:val="20"/>
        </w:rPr>
        <w:t>« </w:t>
      </w:r>
      <w:r w:rsidRPr="00851ECE">
        <w:rPr>
          <w:rFonts w:ascii="Tahoma" w:eastAsia="Calibri" w:hAnsi="Tahoma" w:cs="Tahoma"/>
          <w:i/>
          <w:sz w:val="20"/>
          <w:szCs w:val="20"/>
        </w:rPr>
        <w:t>Rapport National du Troisième Recensement Général de la Population et de l’Habitat, de l’Agriculture et de l’Elevage</w:t>
      </w:r>
      <w:r w:rsidR="00EF4185">
        <w:rPr>
          <w:rFonts w:ascii="Tahoma" w:eastAsia="Calibri" w:hAnsi="Tahoma" w:cs="Tahoma"/>
          <w:i/>
          <w:sz w:val="20"/>
          <w:szCs w:val="20"/>
        </w:rPr>
        <w:t> »</w:t>
      </w:r>
      <w:r w:rsidRPr="00D11A25">
        <w:rPr>
          <w:rFonts w:ascii="Tahoma" w:eastAsia="Calibri" w:hAnsi="Tahoma" w:cs="Tahoma"/>
          <w:sz w:val="20"/>
          <w:szCs w:val="20"/>
        </w:rPr>
        <w:t xml:space="preserve">  (2013), </w:t>
      </w:r>
      <w:r w:rsidR="00EF4185">
        <w:rPr>
          <w:rFonts w:ascii="Tahoma" w:eastAsia="Calibri" w:hAnsi="Tahoma" w:cs="Tahoma"/>
          <w:sz w:val="20"/>
          <w:szCs w:val="20"/>
        </w:rPr>
        <w:t>novembre 2014, 4</w:t>
      </w:r>
      <w:r w:rsidRPr="00D11A25">
        <w:rPr>
          <w:rFonts w:ascii="Tahoma" w:eastAsia="Calibri" w:hAnsi="Tahoma" w:cs="Tahoma"/>
          <w:sz w:val="20"/>
          <w:szCs w:val="20"/>
        </w:rPr>
        <w:t>18 p.</w:t>
      </w:r>
    </w:p>
    <w:p w:rsidR="00D11A25" w:rsidRPr="00D11A25" w:rsidRDefault="00D11A25" w:rsidP="00D11A25">
      <w:pPr>
        <w:pStyle w:val="Paragraphedeliste"/>
        <w:spacing w:after="0" w:line="240" w:lineRule="auto"/>
        <w:jc w:val="both"/>
        <w:rPr>
          <w:rFonts w:ascii="Tahoma" w:eastAsia="Calibri" w:hAnsi="Tahoma" w:cs="Tahoma"/>
          <w:sz w:val="20"/>
          <w:szCs w:val="20"/>
        </w:rPr>
      </w:pPr>
    </w:p>
    <w:p w:rsidR="00D11A25" w:rsidRPr="00D11A25" w:rsidRDefault="00D11A25" w:rsidP="00D11A25">
      <w:pPr>
        <w:autoSpaceDE w:val="0"/>
        <w:autoSpaceDN w:val="0"/>
        <w:adjustRightInd w:val="0"/>
        <w:spacing w:after="0" w:line="240" w:lineRule="auto"/>
        <w:ind w:left="709" w:hanging="709"/>
        <w:jc w:val="both"/>
        <w:rPr>
          <w:rFonts w:ascii="Tahoma" w:eastAsia="Calibri" w:hAnsi="Tahoma" w:cs="Tahoma"/>
          <w:sz w:val="20"/>
          <w:szCs w:val="20"/>
        </w:rPr>
      </w:pPr>
      <w:r w:rsidRPr="00D11A25">
        <w:rPr>
          <w:rFonts w:ascii="Tahoma" w:eastAsia="Calibri" w:hAnsi="Tahoma" w:cs="Tahoma"/>
          <w:sz w:val="20"/>
          <w:szCs w:val="20"/>
        </w:rPr>
        <w:t>ANSD</w:t>
      </w:r>
      <w:r w:rsidR="00EF4185">
        <w:rPr>
          <w:rFonts w:ascii="Tahoma" w:eastAsia="Calibri" w:hAnsi="Tahoma" w:cs="Tahoma"/>
          <w:sz w:val="20"/>
          <w:szCs w:val="20"/>
        </w:rPr>
        <w:t xml:space="preserve">, </w:t>
      </w:r>
      <w:r w:rsidRPr="00D11A25">
        <w:rPr>
          <w:rFonts w:ascii="Tahoma" w:eastAsia="Calibri" w:hAnsi="Tahoma" w:cs="Tahoma"/>
          <w:sz w:val="20"/>
          <w:szCs w:val="20"/>
        </w:rPr>
        <w:t>2008. </w:t>
      </w:r>
      <w:r w:rsidR="00EF4185">
        <w:rPr>
          <w:rFonts w:ascii="Tahoma" w:eastAsia="Calibri" w:hAnsi="Tahoma" w:cs="Tahoma"/>
          <w:sz w:val="20"/>
          <w:szCs w:val="20"/>
        </w:rPr>
        <w:t>« </w:t>
      </w:r>
      <w:r w:rsidRPr="00851ECE">
        <w:rPr>
          <w:rFonts w:ascii="Tahoma" w:eastAsia="Calibri" w:hAnsi="Tahoma" w:cs="Tahoma"/>
          <w:i/>
          <w:sz w:val="20"/>
          <w:szCs w:val="20"/>
        </w:rPr>
        <w:t>Rapport National du Troisième Recensement Général de la Population et de l’Habitat (2002)</w:t>
      </w:r>
      <w:r w:rsidR="00EF4185">
        <w:rPr>
          <w:rFonts w:ascii="Tahoma" w:eastAsia="Calibri" w:hAnsi="Tahoma" w:cs="Tahoma"/>
          <w:i/>
          <w:sz w:val="20"/>
          <w:szCs w:val="20"/>
        </w:rPr>
        <w:t> »</w:t>
      </w:r>
      <w:r w:rsidRPr="00D11A25">
        <w:rPr>
          <w:rFonts w:ascii="Tahoma" w:eastAsia="Calibri" w:hAnsi="Tahoma" w:cs="Tahoma"/>
          <w:sz w:val="20"/>
          <w:szCs w:val="20"/>
        </w:rPr>
        <w:t xml:space="preserve">, </w:t>
      </w:r>
      <w:r w:rsidR="00EF4185">
        <w:rPr>
          <w:rFonts w:ascii="Tahoma" w:eastAsia="Calibri" w:hAnsi="Tahoma" w:cs="Tahoma"/>
          <w:sz w:val="20"/>
          <w:szCs w:val="20"/>
        </w:rPr>
        <w:t xml:space="preserve">juin 2008, </w:t>
      </w:r>
      <w:r w:rsidRPr="00D11A25">
        <w:rPr>
          <w:rFonts w:ascii="Tahoma" w:eastAsia="Calibri" w:hAnsi="Tahoma" w:cs="Tahoma"/>
          <w:sz w:val="20"/>
          <w:szCs w:val="20"/>
        </w:rPr>
        <w:t>165 p.</w:t>
      </w:r>
    </w:p>
    <w:p w:rsidR="00815EFB" w:rsidRDefault="00815EFB" w:rsidP="00CC4EE7">
      <w:pPr>
        <w:autoSpaceDE w:val="0"/>
        <w:autoSpaceDN w:val="0"/>
        <w:adjustRightInd w:val="0"/>
        <w:spacing w:after="0" w:line="240" w:lineRule="auto"/>
        <w:ind w:left="709" w:hanging="709"/>
        <w:jc w:val="both"/>
        <w:rPr>
          <w:rFonts w:ascii="Tahoma" w:hAnsi="Tahoma" w:cs="Tahoma"/>
          <w:caps/>
          <w:sz w:val="20"/>
          <w:szCs w:val="20"/>
        </w:rPr>
      </w:pPr>
    </w:p>
    <w:p w:rsidR="00815EFB" w:rsidRDefault="002E51B7" w:rsidP="00815EFB">
      <w:pPr>
        <w:autoSpaceDE w:val="0"/>
        <w:autoSpaceDN w:val="0"/>
        <w:adjustRightInd w:val="0"/>
        <w:spacing w:after="0" w:line="240" w:lineRule="auto"/>
        <w:ind w:left="709" w:hanging="709"/>
        <w:jc w:val="both"/>
        <w:rPr>
          <w:rFonts w:ascii="Tahoma" w:eastAsia="Calibri" w:hAnsi="Tahoma" w:cs="Tahoma"/>
          <w:sz w:val="20"/>
          <w:szCs w:val="20"/>
        </w:rPr>
      </w:pPr>
      <w:r>
        <w:rPr>
          <w:rFonts w:ascii="Tahoma" w:eastAsia="Calibri" w:hAnsi="Tahoma" w:cs="Tahoma"/>
          <w:sz w:val="20"/>
          <w:szCs w:val="20"/>
        </w:rPr>
        <w:t>DPLN,</w:t>
      </w:r>
      <w:r w:rsidR="00815EFB">
        <w:rPr>
          <w:rFonts w:ascii="Tahoma" w:eastAsia="Calibri" w:hAnsi="Tahoma" w:cs="Tahoma"/>
          <w:sz w:val="20"/>
          <w:szCs w:val="20"/>
        </w:rPr>
        <w:t xml:space="preserve"> 2002. « Etat des lieux de la recherche sur les langues nationales ». Direction de la Promotion des Langues Nationales (DPLN), Ministère de l’enseignement technique, de la formation professionnelle, de l’alphabétisation et des langues nationales, juillet 2002, 14 p.</w:t>
      </w:r>
    </w:p>
    <w:p w:rsidR="00815EFB" w:rsidRDefault="00815EFB" w:rsidP="00815EFB">
      <w:pPr>
        <w:autoSpaceDE w:val="0"/>
        <w:autoSpaceDN w:val="0"/>
        <w:adjustRightInd w:val="0"/>
        <w:spacing w:after="0" w:line="240" w:lineRule="auto"/>
        <w:ind w:left="709" w:hanging="709"/>
        <w:jc w:val="both"/>
        <w:rPr>
          <w:rFonts w:ascii="Tahoma" w:eastAsia="Calibri" w:hAnsi="Tahoma" w:cs="Tahoma"/>
          <w:sz w:val="20"/>
          <w:szCs w:val="20"/>
        </w:rPr>
      </w:pPr>
    </w:p>
    <w:p w:rsidR="00815EFB" w:rsidRPr="008E7D82" w:rsidRDefault="00815EFB" w:rsidP="00815EFB">
      <w:pPr>
        <w:autoSpaceDE w:val="0"/>
        <w:autoSpaceDN w:val="0"/>
        <w:adjustRightInd w:val="0"/>
        <w:spacing w:after="0" w:line="240" w:lineRule="auto"/>
        <w:ind w:left="709" w:hanging="709"/>
        <w:jc w:val="both"/>
        <w:rPr>
          <w:rFonts w:ascii="Tahoma" w:eastAsia="Calibri" w:hAnsi="Tahoma" w:cs="Tahoma"/>
          <w:sz w:val="20"/>
          <w:szCs w:val="20"/>
        </w:rPr>
      </w:pPr>
      <w:r w:rsidRPr="008E7D82">
        <w:rPr>
          <w:rFonts w:ascii="Tahoma" w:eastAsia="Calibri" w:hAnsi="Tahoma" w:cs="Tahoma"/>
          <w:sz w:val="20"/>
          <w:szCs w:val="20"/>
        </w:rPr>
        <w:t>DPS</w:t>
      </w:r>
      <w:r>
        <w:rPr>
          <w:rFonts w:ascii="Tahoma" w:eastAsia="Calibri" w:hAnsi="Tahoma" w:cs="Tahoma"/>
          <w:sz w:val="20"/>
          <w:szCs w:val="20"/>
        </w:rPr>
        <w:t xml:space="preserve">, </w:t>
      </w:r>
      <w:r w:rsidRPr="008E7D82">
        <w:rPr>
          <w:rFonts w:ascii="Tahoma" w:eastAsia="Calibri" w:hAnsi="Tahoma" w:cs="Tahoma"/>
          <w:sz w:val="20"/>
          <w:szCs w:val="20"/>
        </w:rPr>
        <w:t>1993</w:t>
      </w:r>
      <w:r>
        <w:rPr>
          <w:rFonts w:ascii="Tahoma" w:eastAsia="Calibri" w:hAnsi="Tahoma" w:cs="Tahoma"/>
          <w:sz w:val="20"/>
          <w:szCs w:val="20"/>
        </w:rPr>
        <w:t>. « </w:t>
      </w:r>
      <w:r w:rsidRPr="00815EFB">
        <w:rPr>
          <w:rFonts w:ascii="Tahoma" w:eastAsia="Calibri" w:hAnsi="Tahoma" w:cs="Tahoma"/>
          <w:i/>
          <w:sz w:val="20"/>
          <w:szCs w:val="20"/>
        </w:rPr>
        <w:t>Rapport National (Résultats définitifs) du Recensement Général de la Population et de l`Habitat de 1988</w:t>
      </w:r>
      <w:r>
        <w:rPr>
          <w:rFonts w:ascii="Tahoma" w:eastAsia="Calibri" w:hAnsi="Tahoma" w:cs="Tahoma"/>
          <w:sz w:val="20"/>
          <w:szCs w:val="20"/>
        </w:rPr>
        <w:t> »</w:t>
      </w:r>
      <w:r w:rsidRPr="008E7D82">
        <w:rPr>
          <w:rFonts w:ascii="Tahoma" w:eastAsia="Calibri" w:hAnsi="Tahoma" w:cs="Tahoma"/>
          <w:sz w:val="20"/>
          <w:szCs w:val="20"/>
        </w:rPr>
        <w:t>, 71 p.</w:t>
      </w:r>
    </w:p>
    <w:p w:rsidR="002E51B7" w:rsidRDefault="002E51B7" w:rsidP="002E51B7">
      <w:pPr>
        <w:autoSpaceDE w:val="0"/>
        <w:autoSpaceDN w:val="0"/>
        <w:adjustRightInd w:val="0"/>
        <w:spacing w:after="0" w:line="240" w:lineRule="auto"/>
        <w:ind w:left="709" w:hanging="709"/>
        <w:jc w:val="both"/>
        <w:rPr>
          <w:rFonts w:ascii="Tahoma" w:eastAsiaTheme="minorHAnsi" w:hAnsi="Tahoma" w:cs="Tahoma"/>
          <w:caps/>
          <w:sz w:val="20"/>
          <w:szCs w:val="20"/>
          <w:lang w:eastAsia="en-US"/>
        </w:rPr>
      </w:pPr>
    </w:p>
    <w:p w:rsidR="002E51B7" w:rsidRPr="00851ECE" w:rsidRDefault="002E51B7" w:rsidP="002E51B7">
      <w:pPr>
        <w:autoSpaceDE w:val="0"/>
        <w:autoSpaceDN w:val="0"/>
        <w:adjustRightInd w:val="0"/>
        <w:spacing w:after="0" w:line="240" w:lineRule="auto"/>
        <w:ind w:left="709" w:hanging="709"/>
        <w:jc w:val="both"/>
        <w:rPr>
          <w:rFonts w:ascii="Tahoma" w:eastAsiaTheme="minorHAnsi" w:hAnsi="Tahoma" w:cs="Tahoma"/>
          <w:sz w:val="20"/>
          <w:szCs w:val="20"/>
          <w:lang w:eastAsia="en-US"/>
        </w:rPr>
      </w:pPr>
      <w:r w:rsidRPr="00851ECE">
        <w:rPr>
          <w:rFonts w:ascii="Tahoma" w:eastAsiaTheme="minorHAnsi" w:hAnsi="Tahoma" w:cs="Tahoma"/>
          <w:caps/>
          <w:sz w:val="20"/>
          <w:szCs w:val="20"/>
          <w:lang w:eastAsia="en-US"/>
        </w:rPr>
        <w:t>Héran</w:t>
      </w:r>
      <w:r w:rsidRPr="00851ECE">
        <w:rPr>
          <w:rFonts w:ascii="Tahoma" w:eastAsiaTheme="minorHAnsi" w:hAnsi="Tahoma" w:cs="Tahoma"/>
          <w:sz w:val="20"/>
          <w:szCs w:val="20"/>
          <w:lang w:eastAsia="en-US"/>
        </w:rPr>
        <w:t xml:space="preserve"> François, </w:t>
      </w:r>
      <w:r w:rsidRPr="00851ECE">
        <w:rPr>
          <w:rFonts w:ascii="Tahoma" w:eastAsiaTheme="minorHAnsi" w:hAnsi="Tahoma" w:cs="Tahoma"/>
          <w:caps/>
          <w:sz w:val="20"/>
          <w:szCs w:val="20"/>
          <w:lang w:eastAsia="en-US"/>
        </w:rPr>
        <w:t xml:space="preserve">Filhon </w:t>
      </w:r>
      <w:r w:rsidRPr="00851ECE">
        <w:rPr>
          <w:rFonts w:ascii="Tahoma" w:eastAsiaTheme="minorHAnsi" w:hAnsi="Tahoma" w:cs="Tahoma"/>
          <w:sz w:val="20"/>
          <w:szCs w:val="20"/>
          <w:lang w:eastAsia="en-US"/>
        </w:rPr>
        <w:t xml:space="preserve">Alexandra </w:t>
      </w:r>
      <w:r w:rsidRPr="00851ECE">
        <w:rPr>
          <w:rFonts w:ascii="Tahoma" w:eastAsiaTheme="minorHAnsi" w:hAnsi="Tahoma" w:cs="Tahoma"/>
          <w:caps/>
          <w:sz w:val="20"/>
          <w:szCs w:val="20"/>
          <w:lang w:eastAsia="en-US"/>
        </w:rPr>
        <w:t>Deprez</w:t>
      </w:r>
      <w:r w:rsidRPr="00851ECE">
        <w:rPr>
          <w:rFonts w:ascii="Tahoma" w:eastAsiaTheme="minorHAnsi" w:hAnsi="Tahoma" w:cs="Tahoma"/>
          <w:sz w:val="20"/>
          <w:szCs w:val="20"/>
          <w:lang w:eastAsia="en-US"/>
        </w:rPr>
        <w:t xml:space="preserve"> et Christine, 2002. </w:t>
      </w:r>
      <w:r>
        <w:rPr>
          <w:rFonts w:ascii="Tahoma" w:eastAsiaTheme="minorHAnsi" w:hAnsi="Tahoma" w:cs="Tahoma"/>
          <w:sz w:val="20"/>
          <w:szCs w:val="20"/>
          <w:lang w:eastAsia="en-US"/>
        </w:rPr>
        <w:t>« </w:t>
      </w:r>
      <w:r w:rsidRPr="00851ECE">
        <w:rPr>
          <w:rFonts w:ascii="Tahoma" w:eastAsiaTheme="minorHAnsi" w:hAnsi="Tahoma" w:cs="Tahoma"/>
          <w:i/>
          <w:sz w:val="20"/>
          <w:szCs w:val="20"/>
          <w:lang w:eastAsia="en-US"/>
        </w:rPr>
        <w:t>La dynamique des langues en France au fil du XXe siècle</w:t>
      </w:r>
      <w:r>
        <w:rPr>
          <w:rFonts w:ascii="Tahoma" w:eastAsiaTheme="minorHAnsi" w:hAnsi="Tahoma" w:cs="Tahoma"/>
          <w:i/>
          <w:sz w:val="20"/>
          <w:szCs w:val="20"/>
          <w:lang w:eastAsia="en-US"/>
        </w:rPr>
        <w:t> »</w:t>
      </w:r>
      <w:r w:rsidRPr="00851ECE">
        <w:rPr>
          <w:rFonts w:ascii="Tahoma" w:eastAsiaTheme="minorHAnsi" w:hAnsi="Tahoma" w:cs="Tahoma"/>
          <w:sz w:val="20"/>
          <w:szCs w:val="20"/>
          <w:lang w:eastAsia="en-US"/>
        </w:rPr>
        <w:t>, Population &amp; Sociétés, Numéro 376 Février 2002, 4 p.</w:t>
      </w:r>
    </w:p>
    <w:p w:rsidR="002E51B7" w:rsidRDefault="002E51B7" w:rsidP="002E51B7">
      <w:pPr>
        <w:autoSpaceDE w:val="0"/>
        <w:autoSpaceDN w:val="0"/>
        <w:adjustRightInd w:val="0"/>
        <w:spacing w:after="0" w:line="240" w:lineRule="auto"/>
        <w:ind w:left="709" w:hanging="709"/>
        <w:jc w:val="both"/>
        <w:rPr>
          <w:rFonts w:ascii="Tahoma" w:hAnsi="Tahoma" w:cs="Tahoma"/>
          <w:sz w:val="20"/>
          <w:szCs w:val="20"/>
        </w:rPr>
      </w:pPr>
    </w:p>
    <w:p w:rsidR="002E51B7" w:rsidRDefault="002E51B7" w:rsidP="002E51B7">
      <w:pPr>
        <w:autoSpaceDE w:val="0"/>
        <w:autoSpaceDN w:val="0"/>
        <w:adjustRightInd w:val="0"/>
        <w:spacing w:after="0" w:line="240" w:lineRule="auto"/>
        <w:ind w:left="709" w:hanging="709"/>
        <w:rPr>
          <w:rFonts w:ascii="Tahoma" w:eastAsiaTheme="minorHAnsi" w:hAnsi="Tahoma" w:cs="Tahoma"/>
          <w:sz w:val="20"/>
          <w:szCs w:val="20"/>
          <w:lang w:eastAsia="en-US"/>
        </w:rPr>
      </w:pPr>
      <w:r w:rsidRPr="00851ECE">
        <w:rPr>
          <w:rFonts w:ascii="Tahoma" w:eastAsiaTheme="minorHAnsi" w:hAnsi="Tahoma" w:cs="Tahoma"/>
          <w:sz w:val="20"/>
          <w:szCs w:val="20"/>
          <w:lang w:eastAsia="en-US"/>
        </w:rPr>
        <w:t xml:space="preserve">KONATÉ Mamadou </w:t>
      </w:r>
      <w:proofErr w:type="spellStart"/>
      <w:r w:rsidRPr="00851ECE">
        <w:rPr>
          <w:rFonts w:ascii="Tahoma" w:eastAsiaTheme="minorHAnsi" w:hAnsi="Tahoma" w:cs="Tahoma"/>
          <w:sz w:val="20"/>
          <w:szCs w:val="20"/>
          <w:lang w:eastAsia="en-US"/>
        </w:rPr>
        <w:t>Kani</w:t>
      </w:r>
      <w:proofErr w:type="spellEnd"/>
      <w:r w:rsidRPr="00851ECE">
        <w:rPr>
          <w:rFonts w:ascii="Tahoma" w:eastAsiaTheme="minorHAnsi" w:hAnsi="Tahoma" w:cs="Tahoma"/>
          <w:sz w:val="20"/>
          <w:szCs w:val="20"/>
          <w:lang w:eastAsia="en-US"/>
        </w:rPr>
        <w:t xml:space="preserve">, DIABATÉ Idrissa, ASSIMA </w:t>
      </w:r>
      <w:proofErr w:type="spellStart"/>
      <w:r w:rsidRPr="00851ECE">
        <w:rPr>
          <w:rFonts w:ascii="Tahoma" w:eastAsiaTheme="minorHAnsi" w:hAnsi="Tahoma" w:cs="Tahoma"/>
          <w:sz w:val="20"/>
          <w:szCs w:val="20"/>
          <w:lang w:eastAsia="en-US"/>
        </w:rPr>
        <w:t>Amidou</w:t>
      </w:r>
      <w:proofErr w:type="spellEnd"/>
      <w:r w:rsidRPr="00851ECE">
        <w:rPr>
          <w:rFonts w:ascii="Tahoma" w:eastAsiaTheme="minorHAnsi" w:hAnsi="Tahoma" w:cs="Tahoma"/>
          <w:sz w:val="20"/>
          <w:szCs w:val="20"/>
          <w:lang w:eastAsia="en-US"/>
        </w:rPr>
        <w:t xml:space="preserve">, </w:t>
      </w:r>
      <w:r>
        <w:rPr>
          <w:rFonts w:ascii="Tahoma" w:eastAsiaTheme="minorHAnsi" w:hAnsi="Tahoma" w:cs="Tahoma"/>
          <w:sz w:val="20"/>
          <w:szCs w:val="20"/>
          <w:lang w:eastAsia="en-US"/>
        </w:rPr>
        <w:t>2010</w:t>
      </w:r>
      <w:r w:rsidRPr="00851ECE">
        <w:rPr>
          <w:rFonts w:ascii="Tahoma" w:eastAsiaTheme="minorHAnsi" w:hAnsi="Tahoma" w:cs="Tahoma"/>
          <w:sz w:val="20"/>
          <w:szCs w:val="20"/>
          <w:lang w:eastAsia="en-US"/>
        </w:rPr>
        <w:t xml:space="preserve">. </w:t>
      </w:r>
      <w:r>
        <w:rPr>
          <w:rFonts w:ascii="Tahoma" w:eastAsiaTheme="minorHAnsi" w:hAnsi="Tahoma" w:cs="Tahoma"/>
          <w:sz w:val="20"/>
          <w:szCs w:val="20"/>
          <w:lang w:eastAsia="en-US"/>
        </w:rPr>
        <w:t>« </w:t>
      </w:r>
      <w:r w:rsidRPr="00851ECE">
        <w:rPr>
          <w:rFonts w:ascii="Tahoma" w:hAnsi="Tahoma" w:cs="Tahoma"/>
          <w:i/>
          <w:sz w:val="20"/>
          <w:szCs w:val="20"/>
        </w:rPr>
        <w:t>Dynamique des langues locales et de la langue française au Mali : un éclairage à travers les recensements généraux de la population (1987 et 1998)</w:t>
      </w:r>
      <w:r>
        <w:rPr>
          <w:rFonts w:ascii="Tahoma" w:hAnsi="Tahoma" w:cs="Tahoma"/>
          <w:i/>
          <w:sz w:val="20"/>
          <w:szCs w:val="20"/>
        </w:rPr>
        <w:t> »</w:t>
      </w:r>
      <w:r w:rsidRPr="00851ECE">
        <w:rPr>
          <w:rFonts w:ascii="Tahoma" w:hAnsi="Tahoma" w:cs="Tahoma"/>
          <w:sz w:val="20"/>
          <w:szCs w:val="20"/>
        </w:rPr>
        <w:t xml:space="preserve">, </w:t>
      </w:r>
      <w:r w:rsidRPr="00851ECE">
        <w:rPr>
          <w:rFonts w:ascii="Tahoma" w:eastAsiaTheme="minorHAnsi" w:hAnsi="Tahoma" w:cs="Tahoma"/>
          <w:sz w:val="20"/>
          <w:szCs w:val="20"/>
          <w:lang w:eastAsia="en-US"/>
        </w:rPr>
        <w:t>Rapport de recherche de l’ODSEF</w:t>
      </w:r>
      <w:r>
        <w:rPr>
          <w:rFonts w:ascii="Tahoma" w:eastAsiaTheme="minorHAnsi" w:hAnsi="Tahoma" w:cs="Tahoma"/>
          <w:sz w:val="20"/>
          <w:szCs w:val="20"/>
          <w:lang w:eastAsia="en-US"/>
        </w:rPr>
        <w:t xml:space="preserve">, </w:t>
      </w:r>
      <w:r w:rsidRPr="00851ECE">
        <w:rPr>
          <w:rFonts w:ascii="Tahoma" w:eastAsiaTheme="minorHAnsi" w:hAnsi="Tahoma" w:cs="Tahoma"/>
          <w:sz w:val="20"/>
          <w:szCs w:val="20"/>
          <w:lang w:eastAsia="en-US"/>
        </w:rPr>
        <w:t>Québec, septembre 2010, 55 p.</w:t>
      </w:r>
    </w:p>
    <w:p w:rsidR="00815EFB" w:rsidRDefault="00815EFB" w:rsidP="00CC4EE7">
      <w:pPr>
        <w:autoSpaceDE w:val="0"/>
        <w:autoSpaceDN w:val="0"/>
        <w:adjustRightInd w:val="0"/>
        <w:spacing w:after="0" w:line="240" w:lineRule="auto"/>
        <w:ind w:left="709" w:hanging="709"/>
        <w:jc w:val="both"/>
        <w:rPr>
          <w:rFonts w:ascii="Tahoma" w:hAnsi="Tahoma" w:cs="Tahoma"/>
          <w:caps/>
          <w:sz w:val="20"/>
          <w:szCs w:val="20"/>
        </w:rPr>
      </w:pPr>
    </w:p>
    <w:p w:rsidR="002E51B7" w:rsidRDefault="002E51B7" w:rsidP="002E51B7">
      <w:pPr>
        <w:autoSpaceDE w:val="0"/>
        <w:autoSpaceDN w:val="0"/>
        <w:adjustRightInd w:val="0"/>
        <w:spacing w:after="0" w:line="240" w:lineRule="auto"/>
        <w:ind w:left="709" w:hanging="709"/>
        <w:rPr>
          <w:rFonts w:ascii="Tahoma" w:eastAsiaTheme="minorHAnsi" w:hAnsi="Tahoma" w:cs="Tahoma"/>
          <w:sz w:val="20"/>
          <w:szCs w:val="20"/>
          <w:lang w:eastAsia="en-US"/>
        </w:rPr>
      </w:pPr>
    </w:p>
    <w:p w:rsidR="002E51B7" w:rsidRPr="00EF4185" w:rsidRDefault="002E51B7" w:rsidP="002E51B7">
      <w:pPr>
        <w:autoSpaceDE w:val="0"/>
        <w:autoSpaceDN w:val="0"/>
        <w:adjustRightInd w:val="0"/>
        <w:spacing w:after="0" w:line="240" w:lineRule="auto"/>
        <w:ind w:left="709" w:hanging="709"/>
        <w:jc w:val="both"/>
        <w:rPr>
          <w:rFonts w:ascii="Tahoma" w:eastAsiaTheme="minorHAnsi" w:hAnsi="Tahoma" w:cs="Tahoma"/>
          <w:sz w:val="20"/>
          <w:szCs w:val="20"/>
          <w:lang w:eastAsia="en-US"/>
        </w:rPr>
      </w:pPr>
      <w:r w:rsidRPr="00EF4185">
        <w:rPr>
          <w:rFonts w:ascii="Tahoma" w:eastAsiaTheme="minorHAnsi" w:hAnsi="Tahoma" w:cs="Tahoma"/>
          <w:caps/>
          <w:sz w:val="20"/>
          <w:szCs w:val="20"/>
          <w:lang w:eastAsia="en-US"/>
        </w:rPr>
        <w:t>Leconte</w:t>
      </w:r>
      <w:r w:rsidRPr="00EF4185">
        <w:rPr>
          <w:rFonts w:ascii="Tahoma" w:eastAsiaTheme="minorHAnsi" w:hAnsi="Tahoma" w:cs="Tahoma"/>
          <w:sz w:val="20"/>
          <w:szCs w:val="20"/>
          <w:lang w:eastAsia="en-US"/>
        </w:rPr>
        <w:t xml:space="preserve"> Fabienne,</w:t>
      </w:r>
      <w:r>
        <w:rPr>
          <w:rFonts w:ascii="Tahoma" w:eastAsiaTheme="minorHAnsi" w:hAnsi="Tahoma" w:cs="Tahoma"/>
          <w:sz w:val="20"/>
          <w:szCs w:val="20"/>
          <w:lang w:eastAsia="en-US"/>
        </w:rPr>
        <w:t xml:space="preserve"> 2001. </w:t>
      </w:r>
      <w:r w:rsidRPr="00EF4185">
        <w:rPr>
          <w:rFonts w:ascii="Tahoma" w:eastAsiaTheme="minorHAnsi" w:hAnsi="Tahoma" w:cs="Tahoma"/>
          <w:sz w:val="20"/>
          <w:szCs w:val="20"/>
          <w:lang w:eastAsia="en-US"/>
        </w:rPr>
        <w:t xml:space="preserve">« Familles africaines en France entre volonté d'insertion et attachement au patrimoine langagier d'origine </w:t>
      </w:r>
      <w:r w:rsidR="00F75F8D" w:rsidRPr="00EF4185">
        <w:rPr>
          <w:rFonts w:ascii="Tahoma" w:eastAsiaTheme="minorHAnsi" w:hAnsi="Tahoma" w:cs="Tahoma"/>
          <w:sz w:val="20"/>
          <w:szCs w:val="20"/>
          <w:lang w:eastAsia="en-US"/>
        </w:rPr>
        <w:t>»</w:t>
      </w:r>
      <w:proofErr w:type="gramStart"/>
      <w:r w:rsidR="00F75F8D" w:rsidRPr="00EF4185">
        <w:rPr>
          <w:rFonts w:ascii="Tahoma" w:eastAsiaTheme="minorHAnsi" w:hAnsi="Tahoma" w:cs="Tahoma"/>
          <w:sz w:val="20"/>
          <w:szCs w:val="20"/>
          <w:lang w:eastAsia="en-US"/>
        </w:rPr>
        <w:t>,</w:t>
      </w:r>
      <w:r w:rsidRPr="00EF4185">
        <w:rPr>
          <w:rFonts w:ascii="Tahoma" w:eastAsiaTheme="minorHAnsi" w:hAnsi="Tahoma" w:cs="Tahoma"/>
          <w:i/>
          <w:iCs/>
          <w:sz w:val="20"/>
          <w:szCs w:val="20"/>
          <w:lang w:eastAsia="en-US"/>
        </w:rPr>
        <w:t>Langage</w:t>
      </w:r>
      <w:proofErr w:type="gramEnd"/>
      <w:r w:rsidRPr="00EF4185">
        <w:rPr>
          <w:rFonts w:ascii="Tahoma" w:eastAsiaTheme="minorHAnsi" w:hAnsi="Tahoma" w:cs="Tahoma"/>
          <w:i/>
          <w:iCs/>
          <w:sz w:val="20"/>
          <w:szCs w:val="20"/>
          <w:lang w:eastAsia="en-US"/>
        </w:rPr>
        <w:t xml:space="preserve"> et société</w:t>
      </w:r>
      <w:r w:rsidRPr="00EF4185">
        <w:rPr>
          <w:rFonts w:ascii="Tahoma" w:eastAsiaTheme="minorHAnsi" w:hAnsi="Tahoma" w:cs="Tahoma"/>
          <w:sz w:val="20"/>
          <w:szCs w:val="20"/>
          <w:lang w:eastAsia="en-US"/>
        </w:rPr>
        <w:t>, 2001/4 n° 98, p. 77-103.</w:t>
      </w:r>
    </w:p>
    <w:p w:rsidR="002E51B7" w:rsidRDefault="002E51B7" w:rsidP="002E51B7">
      <w:pPr>
        <w:autoSpaceDE w:val="0"/>
        <w:autoSpaceDN w:val="0"/>
        <w:adjustRightInd w:val="0"/>
        <w:spacing w:after="0" w:line="240" w:lineRule="auto"/>
        <w:ind w:left="709" w:hanging="709"/>
        <w:jc w:val="both"/>
        <w:rPr>
          <w:rFonts w:ascii="Tahoma" w:hAnsi="Tahoma" w:cs="Tahoma"/>
          <w:caps/>
          <w:sz w:val="20"/>
          <w:szCs w:val="20"/>
        </w:rPr>
      </w:pPr>
    </w:p>
    <w:p w:rsidR="002E51B7" w:rsidRPr="00851ECE" w:rsidRDefault="002E51B7" w:rsidP="002E51B7">
      <w:pPr>
        <w:autoSpaceDE w:val="0"/>
        <w:autoSpaceDN w:val="0"/>
        <w:adjustRightInd w:val="0"/>
        <w:spacing w:after="0" w:line="240" w:lineRule="auto"/>
        <w:ind w:left="709" w:hanging="709"/>
        <w:jc w:val="both"/>
        <w:rPr>
          <w:rFonts w:ascii="Tahoma" w:hAnsi="Tahoma" w:cs="Tahoma"/>
          <w:sz w:val="20"/>
          <w:szCs w:val="20"/>
        </w:rPr>
      </w:pPr>
      <w:r w:rsidRPr="00CC4EE7">
        <w:rPr>
          <w:rFonts w:ascii="Tahoma" w:hAnsi="Tahoma" w:cs="Tahoma"/>
          <w:caps/>
          <w:sz w:val="20"/>
          <w:szCs w:val="20"/>
        </w:rPr>
        <w:t xml:space="preserve">Maurer </w:t>
      </w:r>
      <w:r w:rsidRPr="00CC4EE7">
        <w:rPr>
          <w:rFonts w:ascii="Tahoma" w:hAnsi="Tahoma" w:cs="Tahoma"/>
          <w:sz w:val="20"/>
          <w:szCs w:val="20"/>
        </w:rPr>
        <w:t xml:space="preserve">Bruno, 2010. </w:t>
      </w:r>
      <w:r>
        <w:rPr>
          <w:rFonts w:ascii="Tahoma" w:hAnsi="Tahoma" w:cs="Tahoma"/>
          <w:sz w:val="20"/>
          <w:szCs w:val="20"/>
        </w:rPr>
        <w:t>« </w:t>
      </w:r>
      <w:r w:rsidRPr="00851ECE">
        <w:rPr>
          <w:rFonts w:ascii="Tahoma" w:hAnsi="Tahoma" w:cs="Tahoma"/>
          <w:i/>
          <w:sz w:val="20"/>
          <w:szCs w:val="20"/>
        </w:rPr>
        <w:t>Les langues de scolarisation en Afrique francophone : Enjeux et repères pour l'action Rapport général</w:t>
      </w:r>
      <w:r>
        <w:rPr>
          <w:rFonts w:ascii="Tahoma" w:hAnsi="Tahoma" w:cs="Tahoma"/>
          <w:sz w:val="20"/>
          <w:szCs w:val="20"/>
        </w:rPr>
        <w:t xml:space="preserve"> », </w:t>
      </w:r>
      <w:r w:rsidRPr="00851ECE">
        <w:rPr>
          <w:rFonts w:ascii="Tahoma" w:eastAsiaTheme="minorHAnsi" w:hAnsi="Tahoma" w:cs="Tahoma"/>
          <w:iCs/>
          <w:sz w:val="20"/>
          <w:szCs w:val="20"/>
          <w:lang w:eastAsia="en-US"/>
        </w:rPr>
        <w:t>Les langues de scolarisation dans l’enseignement fondamental en Afrique subsaharienne francophone (</w:t>
      </w:r>
      <w:r w:rsidRPr="00851ECE">
        <w:rPr>
          <w:rFonts w:ascii="Tahoma" w:hAnsi="Tahoma" w:cs="Tahoma"/>
          <w:sz w:val="20"/>
          <w:szCs w:val="20"/>
        </w:rPr>
        <w:t>LASCOLAF), Juin 2010, AUF, Éditions des archives contemporaines, 103 p.</w:t>
      </w:r>
    </w:p>
    <w:p w:rsidR="002E51B7" w:rsidRDefault="002E51B7" w:rsidP="002E51B7">
      <w:pPr>
        <w:autoSpaceDE w:val="0"/>
        <w:autoSpaceDN w:val="0"/>
        <w:adjustRightInd w:val="0"/>
        <w:spacing w:after="0" w:line="240" w:lineRule="auto"/>
        <w:ind w:left="644" w:hangingChars="322" w:hanging="644"/>
        <w:jc w:val="both"/>
        <w:rPr>
          <w:rFonts w:ascii="Tahoma" w:eastAsiaTheme="minorHAnsi" w:hAnsi="Tahoma" w:cs="Tahoma"/>
          <w:bCs/>
          <w:caps/>
          <w:color w:val="000000"/>
          <w:sz w:val="20"/>
          <w:szCs w:val="20"/>
          <w:lang w:eastAsia="en-US"/>
        </w:rPr>
      </w:pPr>
    </w:p>
    <w:p w:rsidR="002E51B7" w:rsidRPr="00851ECE" w:rsidRDefault="002E51B7" w:rsidP="0020196D">
      <w:pPr>
        <w:autoSpaceDE w:val="0"/>
        <w:autoSpaceDN w:val="0"/>
        <w:adjustRightInd w:val="0"/>
        <w:spacing w:after="0" w:line="240" w:lineRule="auto"/>
        <w:ind w:left="644" w:hangingChars="322" w:hanging="644"/>
        <w:jc w:val="both"/>
        <w:rPr>
          <w:rFonts w:ascii="Tahoma" w:eastAsiaTheme="minorHAnsi" w:hAnsi="Tahoma" w:cs="Tahoma"/>
          <w:sz w:val="20"/>
          <w:szCs w:val="20"/>
          <w:lang w:eastAsia="en-US"/>
        </w:rPr>
      </w:pPr>
      <w:r w:rsidRPr="002E51B7">
        <w:rPr>
          <w:rFonts w:ascii="Tahoma" w:eastAsiaTheme="minorHAnsi" w:hAnsi="Tahoma" w:cs="Tahoma"/>
          <w:bCs/>
          <w:caps/>
          <w:color w:val="000000"/>
          <w:sz w:val="20"/>
          <w:szCs w:val="20"/>
          <w:lang w:eastAsia="en-US"/>
        </w:rPr>
        <w:t>Messina</w:t>
      </w:r>
      <w:r w:rsidRPr="002E51B7">
        <w:rPr>
          <w:rFonts w:ascii="Tahoma" w:eastAsiaTheme="minorHAnsi" w:hAnsi="Tahoma" w:cs="Tahoma"/>
          <w:bCs/>
          <w:color w:val="000000"/>
          <w:sz w:val="20"/>
          <w:szCs w:val="20"/>
          <w:lang w:eastAsia="en-US"/>
        </w:rPr>
        <w:t xml:space="preserve"> </w:t>
      </w:r>
      <w:proofErr w:type="spellStart"/>
      <w:r w:rsidRPr="002E51B7">
        <w:rPr>
          <w:rFonts w:ascii="Tahoma" w:eastAsiaTheme="minorHAnsi" w:hAnsi="Tahoma" w:cs="Tahoma"/>
          <w:bCs/>
          <w:color w:val="000000"/>
          <w:sz w:val="20"/>
          <w:szCs w:val="20"/>
          <w:lang w:eastAsia="en-US"/>
        </w:rPr>
        <w:t>Ethé</w:t>
      </w:r>
      <w:proofErr w:type="spellEnd"/>
      <w:r w:rsidRPr="002E51B7">
        <w:rPr>
          <w:rFonts w:ascii="Tahoma" w:eastAsiaTheme="minorHAnsi" w:hAnsi="Tahoma" w:cs="Tahoma"/>
          <w:bCs/>
          <w:color w:val="000000"/>
          <w:sz w:val="20"/>
          <w:szCs w:val="20"/>
          <w:lang w:eastAsia="en-US"/>
        </w:rPr>
        <w:t xml:space="preserve">, « Le français et les langues nationales (LN)  au Cameroun : quelques considérations pédagogiques », Synergies </w:t>
      </w:r>
      <w:r w:rsidRPr="002E51B7">
        <w:rPr>
          <w:rFonts w:ascii="Tahoma" w:eastAsiaTheme="minorHAnsi" w:hAnsi="Tahoma" w:cs="Tahoma"/>
          <w:i/>
          <w:iCs/>
          <w:color w:val="000000"/>
          <w:sz w:val="20"/>
          <w:szCs w:val="20"/>
          <w:lang w:eastAsia="en-US"/>
        </w:rPr>
        <w:t xml:space="preserve">Afrique des Grands Lacs </w:t>
      </w:r>
      <w:r w:rsidRPr="002E51B7">
        <w:rPr>
          <w:rFonts w:ascii="Tahoma" w:eastAsiaTheme="minorHAnsi" w:hAnsi="Tahoma" w:cs="Tahoma"/>
          <w:color w:val="000000"/>
          <w:sz w:val="20"/>
          <w:szCs w:val="20"/>
          <w:lang w:eastAsia="en-US"/>
        </w:rPr>
        <w:t>n° 2 – 2013, pp. 167-179</w:t>
      </w:r>
      <w:r w:rsidR="0020196D">
        <w:rPr>
          <w:rFonts w:ascii="Tahoma" w:eastAsiaTheme="minorHAnsi" w:hAnsi="Tahoma" w:cs="Tahoma"/>
          <w:color w:val="000000"/>
          <w:sz w:val="20"/>
          <w:szCs w:val="20"/>
          <w:lang w:eastAsia="en-US"/>
        </w:rPr>
        <w:t>.</w:t>
      </w:r>
    </w:p>
    <w:sectPr w:rsidR="002E51B7" w:rsidRPr="00851ECE" w:rsidSect="00E2193E">
      <w:footerReference w:type="default" r:id="rId9"/>
      <w:pgSz w:w="11906" w:h="16838" w:code="9"/>
      <w:pgMar w:top="1135" w:right="127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07E" w:rsidRDefault="007C407E" w:rsidP="00F834B1">
      <w:pPr>
        <w:spacing w:after="0" w:line="240" w:lineRule="auto"/>
      </w:pPr>
      <w:r>
        <w:separator/>
      </w:r>
    </w:p>
  </w:endnote>
  <w:endnote w:type="continuationSeparator" w:id="0">
    <w:p w:rsidR="007C407E" w:rsidRDefault="007C407E" w:rsidP="00F8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Antique Olive Roman">
    <w:panose1 w:val="020B0603020204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47402"/>
      <w:docPartObj>
        <w:docPartGallery w:val="Page Numbers (Bottom of Page)"/>
        <w:docPartUnique/>
      </w:docPartObj>
    </w:sdtPr>
    <w:sdtEndPr/>
    <w:sdtContent>
      <w:p w:rsidR="00406B6D" w:rsidRDefault="000C3825">
        <w:pPr>
          <w:pStyle w:val="Pieddepage"/>
          <w:jc w:val="right"/>
        </w:pPr>
        <w:r>
          <w:fldChar w:fldCharType="begin"/>
        </w:r>
        <w:r w:rsidR="00406B6D">
          <w:instrText>PAGE   \* MERGEFORMAT</w:instrText>
        </w:r>
        <w:r>
          <w:fldChar w:fldCharType="separate"/>
        </w:r>
        <w:r w:rsidR="00893B16">
          <w:rPr>
            <w:noProof/>
          </w:rPr>
          <w:t>2</w:t>
        </w:r>
        <w:r>
          <w:fldChar w:fldCharType="end"/>
        </w:r>
      </w:p>
    </w:sdtContent>
  </w:sdt>
  <w:p w:rsidR="00406B6D" w:rsidRDefault="00406B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07E" w:rsidRDefault="007C407E" w:rsidP="00F834B1">
      <w:pPr>
        <w:spacing w:after="0" w:line="240" w:lineRule="auto"/>
      </w:pPr>
      <w:r>
        <w:separator/>
      </w:r>
    </w:p>
  </w:footnote>
  <w:footnote w:type="continuationSeparator" w:id="0">
    <w:p w:rsidR="007C407E" w:rsidRDefault="007C407E" w:rsidP="00F834B1">
      <w:pPr>
        <w:spacing w:after="0" w:line="240" w:lineRule="auto"/>
      </w:pPr>
      <w:r>
        <w:continuationSeparator/>
      </w:r>
    </w:p>
  </w:footnote>
  <w:footnote w:id="1">
    <w:p w:rsidR="0049134D" w:rsidRDefault="0049134D">
      <w:pPr>
        <w:pStyle w:val="Notedebasdepage"/>
      </w:pPr>
      <w:r>
        <w:rPr>
          <w:rStyle w:val="Appelnotedebasdep"/>
        </w:rPr>
        <w:footnoteRef/>
      </w:r>
      <w:r>
        <w:t xml:space="preserve"> Il s’agit du décret </w:t>
      </w:r>
      <w:r w:rsidRPr="0049134D">
        <w:t>n° 71566 du 21 mai 1971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09F5"/>
    <w:multiLevelType w:val="hybridMultilevel"/>
    <w:tmpl w:val="67744F24"/>
    <w:lvl w:ilvl="0" w:tplc="A28C6E56">
      <w:start w:val="1"/>
      <w:numFmt w:val="decimal"/>
      <w:lvlText w:val="%1."/>
      <w:lvlJc w:val="left"/>
      <w:pPr>
        <w:tabs>
          <w:tab w:val="num" w:pos="720"/>
        </w:tabs>
        <w:ind w:left="720" w:hanging="360"/>
      </w:pPr>
    </w:lvl>
    <w:lvl w:ilvl="1" w:tplc="6408DD66">
      <w:start w:val="3663"/>
      <w:numFmt w:val="bullet"/>
      <w:lvlText w:val=""/>
      <w:lvlJc w:val="left"/>
      <w:pPr>
        <w:tabs>
          <w:tab w:val="num" w:pos="1440"/>
        </w:tabs>
        <w:ind w:left="1440" w:hanging="360"/>
      </w:pPr>
      <w:rPr>
        <w:rFonts w:ascii="Wingdings" w:hAnsi="Wingdings" w:hint="default"/>
      </w:rPr>
    </w:lvl>
    <w:lvl w:ilvl="2" w:tplc="4282F8B8" w:tentative="1">
      <w:start w:val="1"/>
      <w:numFmt w:val="decimal"/>
      <w:lvlText w:val="%3."/>
      <w:lvlJc w:val="left"/>
      <w:pPr>
        <w:tabs>
          <w:tab w:val="num" w:pos="2160"/>
        </w:tabs>
        <w:ind w:left="2160" w:hanging="360"/>
      </w:pPr>
    </w:lvl>
    <w:lvl w:ilvl="3" w:tplc="4568FB0C" w:tentative="1">
      <w:start w:val="1"/>
      <w:numFmt w:val="decimal"/>
      <w:lvlText w:val="%4."/>
      <w:lvlJc w:val="left"/>
      <w:pPr>
        <w:tabs>
          <w:tab w:val="num" w:pos="2880"/>
        </w:tabs>
        <w:ind w:left="2880" w:hanging="360"/>
      </w:pPr>
    </w:lvl>
    <w:lvl w:ilvl="4" w:tplc="B6986BDE" w:tentative="1">
      <w:start w:val="1"/>
      <w:numFmt w:val="decimal"/>
      <w:lvlText w:val="%5."/>
      <w:lvlJc w:val="left"/>
      <w:pPr>
        <w:tabs>
          <w:tab w:val="num" w:pos="3600"/>
        </w:tabs>
        <w:ind w:left="3600" w:hanging="360"/>
      </w:pPr>
    </w:lvl>
    <w:lvl w:ilvl="5" w:tplc="B8D8EFE4" w:tentative="1">
      <w:start w:val="1"/>
      <w:numFmt w:val="decimal"/>
      <w:lvlText w:val="%6."/>
      <w:lvlJc w:val="left"/>
      <w:pPr>
        <w:tabs>
          <w:tab w:val="num" w:pos="4320"/>
        </w:tabs>
        <w:ind w:left="4320" w:hanging="360"/>
      </w:pPr>
    </w:lvl>
    <w:lvl w:ilvl="6" w:tplc="B7C6C7CA" w:tentative="1">
      <w:start w:val="1"/>
      <w:numFmt w:val="decimal"/>
      <w:lvlText w:val="%7."/>
      <w:lvlJc w:val="left"/>
      <w:pPr>
        <w:tabs>
          <w:tab w:val="num" w:pos="5040"/>
        </w:tabs>
        <w:ind w:left="5040" w:hanging="360"/>
      </w:pPr>
    </w:lvl>
    <w:lvl w:ilvl="7" w:tplc="0E8A482C" w:tentative="1">
      <w:start w:val="1"/>
      <w:numFmt w:val="decimal"/>
      <w:lvlText w:val="%8."/>
      <w:lvlJc w:val="left"/>
      <w:pPr>
        <w:tabs>
          <w:tab w:val="num" w:pos="5760"/>
        </w:tabs>
        <w:ind w:left="5760" w:hanging="360"/>
      </w:pPr>
    </w:lvl>
    <w:lvl w:ilvl="8" w:tplc="1338C8A6" w:tentative="1">
      <w:start w:val="1"/>
      <w:numFmt w:val="decimal"/>
      <w:lvlText w:val="%9."/>
      <w:lvlJc w:val="left"/>
      <w:pPr>
        <w:tabs>
          <w:tab w:val="num" w:pos="6480"/>
        </w:tabs>
        <w:ind w:left="6480" w:hanging="360"/>
      </w:pPr>
    </w:lvl>
  </w:abstractNum>
  <w:abstractNum w:abstractNumId="1">
    <w:nsid w:val="0BA14EFA"/>
    <w:multiLevelType w:val="hybridMultilevel"/>
    <w:tmpl w:val="450072A4"/>
    <w:lvl w:ilvl="0" w:tplc="70A4C7E4">
      <w:start w:val="1"/>
      <w:numFmt w:val="bullet"/>
      <w:lvlText w:val=""/>
      <w:lvlJc w:val="left"/>
      <w:pPr>
        <w:tabs>
          <w:tab w:val="num" w:pos="720"/>
        </w:tabs>
        <w:ind w:left="720" w:hanging="360"/>
      </w:pPr>
      <w:rPr>
        <w:rFonts w:ascii="Wingdings" w:hAnsi="Wingdings" w:hint="default"/>
      </w:rPr>
    </w:lvl>
    <w:lvl w:ilvl="1" w:tplc="0EA8C238">
      <w:start w:val="1227"/>
      <w:numFmt w:val="bullet"/>
      <w:lvlText w:val=""/>
      <w:lvlJc w:val="left"/>
      <w:pPr>
        <w:tabs>
          <w:tab w:val="num" w:pos="1440"/>
        </w:tabs>
        <w:ind w:left="1440" w:hanging="360"/>
      </w:pPr>
      <w:rPr>
        <w:rFonts w:ascii="Wingdings" w:hAnsi="Wingdings" w:hint="default"/>
      </w:rPr>
    </w:lvl>
    <w:lvl w:ilvl="2" w:tplc="96281332">
      <w:start w:val="1"/>
      <w:numFmt w:val="bullet"/>
      <w:lvlText w:val=""/>
      <w:lvlJc w:val="left"/>
      <w:pPr>
        <w:tabs>
          <w:tab w:val="num" w:pos="2160"/>
        </w:tabs>
        <w:ind w:left="2160" w:hanging="360"/>
      </w:pPr>
      <w:rPr>
        <w:rFonts w:ascii="Wingdings" w:hAnsi="Wingdings" w:hint="default"/>
      </w:rPr>
    </w:lvl>
    <w:lvl w:ilvl="3" w:tplc="CA78F37E" w:tentative="1">
      <w:start w:val="1"/>
      <w:numFmt w:val="bullet"/>
      <w:lvlText w:val=""/>
      <w:lvlJc w:val="left"/>
      <w:pPr>
        <w:tabs>
          <w:tab w:val="num" w:pos="2880"/>
        </w:tabs>
        <w:ind w:left="2880" w:hanging="360"/>
      </w:pPr>
      <w:rPr>
        <w:rFonts w:ascii="Wingdings" w:hAnsi="Wingdings" w:hint="default"/>
      </w:rPr>
    </w:lvl>
    <w:lvl w:ilvl="4" w:tplc="DB1430DC" w:tentative="1">
      <w:start w:val="1"/>
      <w:numFmt w:val="bullet"/>
      <w:lvlText w:val=""/>
      <w:lvlJc w:val="left"/>
      <w:pPr>
        <w:tabs>
          <w:tab w:val="num" w:pos="3600"/>
        </w:tabs>
        <w:ind w:left="3600" w:hanging="360"/>
      </w:pPr>
      <w:rPr>
        <w:rFonts w:ascii="Wingdings" w:hAnsi="Wingdings" w:hint="default"/>
      </w:rPr>
    </w:lvl>
    <w:lvl w:ilvl="5" w:tplc="D1B46D50" w:tentative="1">
      <w:start w:val="1"/>
      <w:numFmt w:val="bullet"/>
      <w:lvlText w:val=""/>
      <w:lvlJc w:val="left"/>
      <w:pPr>
        <w:tabs>
          <w:tab w:val="num" w:pos="4320"/>
        </w:tabs>
        <w:ind w:left="4320" w:hanging="360"/>
      </w:pPr>
      <w:rPr>
        <w:rFonts w:ascii="Wingdings" w:hAnsi="Wingdings" w:hint="default"/>
      </w:rPr>
    </w:lvl>
    <w:lvl w:ilvl="6" w:tplc="32A2CE2A" w:tentative="1">
      <w:start w:val="1"/>
      <w:numFmt w:val="bullet"/>
      <w:lvlText w:val=""/>
      <w:lvlJc w:val="left"/>
      <w:pPr>
        <w:tabs>
          <w:tab w:val="num" w:pos="5040"/>
        </w:tabs>
        <w:ind w:left="5040" w:hanging="360"/>
      </w:pPr>
      <w:rPr>
        <w:rFonts w:ascii="Wingdings" w:hAnsi="Wingdings" w:hint="default"/>
      </w:rPr>
    </w:lvl>
    <w:lvl w:ilvl="7" w:tplc="BD18BF10" w:tentative="1">
      <w:start w:val="1"/>
      <w:numFmt w:val="bullet"/>
      <w:lvlText w:val=""/>
      <w:lvlJc w:val="left"/>
      <w:pPr>
        <w:tabs>
          <w:tab w:val="num" w:pos="5760"/>
        </w:tabs>
        <w:ind w:left="5760" w:hanging="360"/>
      </w:pPr>
      <w:rPr>
        <w:rFonts w:ascii="Wingdings" w:hAnsi="Wingdings" w:hint="default"/>
      </w:rPr>
    </w:lvl>
    <w:lvl w:ilvl="8" w:tplc="79982268" w:tentative="1">
      <w:start w:val="1"/>
      <w:numFmt w:val="bullet"/>
      <w:lvlText w:val=""/>
      <w:lvlJc w:val="left"/>
      <w:pPr>
        <w:tabs>
          <w:tab w:val="num" w:pos="6480"/>
        </w:tabs>
        <w:ind w:left="6480" w:hanging="360"/>
      </w:pPr>
      <w:rPr>
        <w:rFonts w:ascii="Wingdings" w:hAnsi="Wingdings" w:hint="default"/>
      </w:rPr>
    </w:lvl>
  </w:abstractNum>
  <w:abstractNum w:abstractNumId="2">
    <w:nsid w:val="0D0F2793"/>
    <w:multiLevelType w:val="hybridMultilevel"/>
    <w:tmpl w:val="E036FD68"/>
    <w:lvl w:ilvl="0" w:tplc="292A8A66">
      <w:start w:val="1"/>
      <w:numFmt w:val="lowerLetter"/>
      <w:lvlText w:val="%1)"/>
      <w:lvlJc w:val="left"/>
      <w:pPr>
        <w:tabs>
          <w:tab w:val="num" w:pos="720"/>
        </w:tabs>
        <w:ind w:left="720" w:hanging="360"/>
      </w:pPr>
    </w:lvl>
    <w:lvl w:ilvl="1" w:tplc="E17273EE" w:tentative="1">
      <w:start w:val="1"/>
      <w:numFmt w:val="lowerLetter"/>
      <w:lvlText w:val="%2)"/>
      <w:lvlJc w:val="left"/>
      <w:pPr>
        <w:tabs>
          <w:tab w:val="num" w:pos="1440"/>
        </w:tabs>
        <w:ind w:left="1440" w:hanging="360"/>
      </w:pPr>
    </w:lvl>
    <w:lvl w:ilvl="2" w:tplc="E93AF996" w:tentative="1">
      <w:start w:val="1"/>
      <w:numFmt w:val="lowerLetter"/>
      <w:lvlText w:val="%3)"/>
      <w:lvlJc w:val="left"/>
      <w:pPr>
        <w:tabs>
          <w:tab w:val="num" w:pos="2160"/>
        </w:tabs>
        <w:ind w:left="2160" w:hanging="360"/>
      </w:pPr>
    </w:lvl>
    <w:lvl w:ilvl="3" w:tplc="A5008B64" w:tentative="1">
      <w:start w:val="1"/>
      <w:numFmt w:val="lowerLetter"/>
      <w:lvlText w:val="%4)"/>
      <w:lvlJc w:val="left"/>
      <w:pPr>
        <w:tabs>
          <w:tab w:val="num" w:pos="2880"/>
        </w:tabs>
        <w:ind w:left="2880" w:hanging="360"/>
      </w:pPr>
    </w:lvl>
    <w:lvl w:ilvl="4" w:tplc="03EE3CFE" w:tentative="1">
      <w:start w:val="1"/>
      <w:numFmt w:val="lowerLetter"/>
      <w:lvlText w:val="%5)"/>
      <w:lvlJc w:val="left"/>
      <w:pPr>
        <w:tabs>
          <w:tab w:val="num" w:pos="3600"/>
        </w:tabs>
        <w:ind w:left="3600" w:hanging="360"/>
      </w:pPr>
    </w:lvl>
    <w:lvl w:ilvl="5" w:tplc="589A710C" w:tentative="1">
      <w:start w:val="1"/>
      <w:numFmt w:val="lowerLetter"/>
      <w:lvlText w:val="%6)"/>
      <w:lvlJc w:val="left"/>
      <w:pPr>
        <w:tabs>
          <w:tab w:val="num" w:pos="4320"/>
        </w:tabs>
        <w:ind w:left="4320" w:hanging="360"/>
      </w:pPr>
    </w:lvl>
    <w:lvl w:ilvl="6" w:tplc="4CB88CFC" w:tentative="1">
      <w:start w:val="1"/>
      <w:numFmt w:val="lowerLetter"/>
      <w:lvlText w:val="%7)"/>
      <w:lvlJc w:val="left"/>
      <w:pPr>
        <w:tabs>
          <w:tab w:val="num" w:pos="5040"/>
        </w:tabs>
        <w:ind w:left="5040" w:hanging="360"/>
      </w:pPr>
    </w:lvl>
    <w:lvl w:ilvl="7" w:tplc="3064C686" w:tentative="1">
      <w:start w:val="1"/>
      <w:numFmt w:val="lowerLetter"/>
      <w:lvlText w:val="%8)"/>
      <w:lvlJc w:val="left"/>
      <w:pPr>
        <w:tabs>
          <w:tab w:val="num" w:pos="5760"/>
        </w:tabs>
        <w:ind w:left="5760" w:hanging="360"/>
      </w:pPr>
    </w:lvl>
    <w:lvl w:ilvl="8" w:tplc="8E56F95C" w:tentative="1">
      <w:start w:val="1"/>
      <w:numFmt w:val="lowerLetter"/>
      <w:lvlText w:val="%9)"/>
      <w:lvlJc w:val="left"/>
      <w:pPr>
        <w:tabs>
          <w:tab w:val="num" w:pos="6480"/>
        </w:tabs>
        <w:ind w:left="6480" w:hanging="360"/>
      </w:pPr>
    </w:lvl>
  </w:abstractNum>
  <w:abstractNum w:abstractNumId="3">
    <w:nsid w:val="0D81418D"/>
    <w:multiLevelType w:val="hybridMultilevel"/>
    <w:tmpl w:val="113A448A"/>
    <w:lvl w:ilvl="0" w:tplc="D690EDF4">
      <w:start w:val="1"/>
      <w:numFmt w:val="bullet"/>
      <w:lvlText w:val=""/>
      <w:lvlJc w:val="left"/>
      <w:pPr>
        <w:tabs>
          <w:tab w:val="num" w:pos="720"/>
        </w:tabs>
        <w:ind w:left="720" w:hanging="360"/>
      </w:pPr>
      <w:rPr>
        <w:rFonts w:ascii="Wingdings" w:hAnsi="Wingdings" w:hint="default"/>
      </w:rPr>
    </w:lvl>
    <w:lvl w:ilvl="1" w:tplc="632849FE" w:tentative="1">
      <w:start w:val="1"/>
      <w:numFmt w:val="bullet"/>
      <w:lvlText w:val=""/>
      <w:lvlJc w:val="left"/>
      <w:pPr>
        <w:tabs>
          <w:tab w:val="num" w:pos="1440"/>
        </w:tabs>
        <w:ind w:left="1440" w:hanging="360"/>
      </w:pPr>
      <w:rPr>
        <w:rFonts w:ascii="Wingdings" w:hAnsi="Wingdings" w:hint="default"/>
      </w:rPr>
    </w:lvl>
    <w:lvl w:ilvl="2" w:tplc="1540803C" w:tentative="1">
      <w:start w:val="1"/>
      <w:numFmt w:val="bullet"/>
      <w:lvlText w:val=""/>
      <w:lvlJc w:val="left"/>
      <w:pPr>
        <w:tabs>
          <w:tab w:val="num" w:pos="2160"/>
        </w:tabs>
        <w:ind w:left="2160" w:hanging="360"/>
      </w:pPr>
      <w:rPr>
        <w:rFonts w:ascii="Wingdings" w:hAnsi="Wingdings" w:hint="default"/>
      </w:rPr>
    </w:lvl>
    <w:lvl w:ilvl="3" w:tplc="1974E8B2" w:tentative="1">
      <w:start w:val="1"/>
      <w:numFmt w:val="bullet"/>
      <w:lvlText w:val=""/>
      <w:lvlJc w:val="left"/>
      <w:pPr>
        <w:tabs>
          <w:tab w:val="num" w:pos="2880"/>
        </w:tabs>
        <w:ind w:left="2880" w:hanging="360"/>
      </w:pPr>
      <w:rPr>
        <w:rFonts w:ascii="Wingdings" w:hAnsi="Wingdings" w:hint="default"/>
      </w:rPr>
    </w:lvl>
    <w:lvl w:ilvl="4" w:tplc="72AA73B2" w:tentative="1">
      <w:start w:val="1"/>
      <w:numFmt w:val="bullet"/>
      <w:lvlText w:val=""/>
      <w:lvlJc w:val="left"/>
      <w:pPr>
        <w:tabs>
          <w:tab w:val="num" w:pos="3600"/>
        </w:tabs>
        <w:ind w:left="3600" w:hanging="360"/>
      </w:pPr>
      <w:rPr>
        <w:rFonts w:ascii="Wingdings" w:hAnsi="Wingdings" w:hint="default"/>
      </w:rPr>
    </w:lvl>
    <w:lvl w:ilvl="5" w:tplc="ED6CFAAA" w:tentative="1">
      <w:start w:val="1"/>
      <w:numFmt w:val="bullet"/>
      <w:lvlText w:val=""/>
      <w:lvlJc w:val="left"/>
      <w:pPr>
        <w:tabs>
          <w:tab w:val="num" w:pos="4320"/>
        </w:tabs>
        <w:ind w:left="4320" w:hanging="360"/>
      </w:pPr>
      <w:rPr>
        <w:rFonts w:ascii="Wingdings" w:hAnsi="Wingdings" w:hint="default"/>
      </w:rPr>
    </w:lvl>
    <w:lvl w:ilvl="6" w:tplc="D40EDB52" w:tentative="1">
      <w:start w:val="1"/>
      <w:numFmt w:val="bullet"/>
      <w:lvlText w:val=""/>
      <w:lvlJc w:val="left"/>
      <w:pPr>
        <w:tabs>
          <w:tab w:val="num" w:pos="5040"/>
        </w:tabs>
        <w:ind w:left="5040" w:hanging="360"/>
      </w:pPr>
      <w:rPr>
        <w:rFonts w:ascii="Wingdings" w:hAnsi="Wingdings" w:hint="default"/>
      </w:rPr>
    </w:lvl>
    <w:lvl w:ilvl="7" w:tplc="76C28AE8" w:tentative="1">
      <w:start w:val="1"/>
      <w:numFmt w:val="bullet"/>
      <w:lvlText w:val=""/>
      <w:lvlJc w:val="left"/>
      <w:pPr>
        <w:tabs>
          <w:tab w:val="num" w:pos="5760"/>
        </w:tabs>
        <w:ind w:left="5760" w:hanging="360"/>
      </w:pPr>
      <w:rPr>
        <w:rFonts w:ascii="Wingdings" w:hAnsi="Wingdings" w:hint="default"/>
      </w:rPr>
    </w:lvl>
    <w:lvl w:ilvl="8" w:tplc="85B87AB6" w:tentative="1">
      <w:start w:val="1"/>
      <w:numFmt w:val="bullet"/>
      <w:lvlText w:val=""/>
      <w:lvlJc w:val="left"/>
      <w:pPr>
        <w:tabs>
          <w:tab w:val="num" w:pos="6480"/>
        </w:tabs>
        <w:ind w:left="6480" w:hanging="360"/>
      </w:pPr>
      <w:rPr>
        <w:rFonts w:ascii="Wingdings" w:hAnsi="Wingdings" w:hint="default"/>
      </w:rPr>
    </w:lvl>
  </w:abstractNum>
  <w:abstractNum w:abstractNumId="4">
    <w:nsid w:val="164F1265"/>
    <w:multiLevelType w:val="hybridMultilevel"/>
    <w:tmpl w:val="E098B8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390D74"/>
    <w:multiLevelType w:val="hybridMultilevel"/>
    <w:tmpl w:val="AFACE350"/>
    <w:lvl w:ilvl="0" w:tplc="256CF10C">
      <w:start w:val="1"/>
      <w:numFmt w:val="bullet"/>
      <w:lvlText w:val="•"/>
      <w:lvlJc w:val="left"/>
      <w:pPr>
        <w:tabs>
          <w:tab w:val="num" w:pos="720"/>
        </w:tabs>
        <w:ind w:left="720" w:hanging="360"/>
      </w:pPr>
      <w:rPr>
        <w:rFonts w:ascii="Arial" w:hAnsi="Arial" w:hint="default"/>
      </w:rPr>
    </w:lvl>
    <w:lvl w:ilvl="1" w:tplc="0AEE8EA2" w:tentative="1">
      <w:start w:val="1"/>
      <w:numFmt w:val="bullet"/>
      <w:lvlText w:val="•"/>
      <w:lvlJc w:val="left"/>
      <w:pPr>
        <w:tabs>
          <w:tab w:val="num" w:pos="1440"/>
        </w:tabs>
        <w:ind w:left="1440" w:hanging="360"/>
      </w:pPr>
      <w:rPr>
        <w:rFonts w:ascii="Arial" w:hAnsi="Arial" w:hint="default"/>
      </w:rPr>
    </w:lvl>
    <w:lvl w:ilvl="2" w:tplc="5328826E" w:tentative="1">
      <w:start w:val="1"/>
      <w:numFmt w:val="bullet"/>
      <w:lvlText w:val="•"/>
      <w:lvlJc w:val="left"/>
      <w:pPr>
        <w:tabs>
          <w:tab w:val="num" w:pos="2160"/>
        </w:tabs>
        <w:ind w:left="2160" w:hanging="360"/>
      </w:pPr>
      <w:rPr>
        <w:rFonts w:ascii="Arial" w:hAnsi="Arial" w:hint="default"/>
      </w:rPr>
    </w:lvl>
    <w:lvl w:ilvl="3" w:tplc="432C7A46" w:tentative="1">
      <w:start w:val="1"/>
      <w:numFmt w:val="bullet"/>
      <w:lvlText w:val="•"/>
      <w:lvlJc w:val="left"/>
      <w:pPr>
        <w:tabs>
          <w:tab w:val="num" w:pos="2880"/>
        </w:tabs>
        <w:ind w:left="2880" w:hanging="360"/>
      </w:pPr>
      <w:rPr>
        <w:rFonts w:ascii="Arial" w:hAnsi="Arial" w:hint="default"/>
      </w:rPr>
    </w:lvl>
    <w:lvl w:ilvl="4" w:tplc="6368FC44" w:tentative="1">
      <w:start w:val="1"/>
      <w:numFmt w:val="bullet"/>
      <w:lvlText w:val="•"/>
      <w:lvlJc w:val="left"/>
      <w:pPr>
        <w:tabs>
          <w:tab w:val="num" w:pos="3600"/>
        </w:tabs>
        <w:ind w:left="3600" w:hanging="360"/>
      </w:pPr>
      <w:rPr>
        <w:rFonts w:ascii="Arial" w:hAnsi="Arial" w:hint="default"/>
      </w:rPr>
    </w:lvl>
    <w:lvl w:ilvl="5" w:tplc="839454A8" w:tentative="1">
      <w:start w:val="1"/>
      <w:numFmt w:val="bullet"/>
      <w:lvlText w:val="•"/>
      <w:lvlJc w:val="left"/>
      <w:pPr>
        <w:tabs>
          <w:tab w:val="num" w:pos="4320"/>
        </w:tabs>
        <w:ind w:left="4320" w:hanging="360"/>
      </w:pPr>
      <w:rPr>
        <w:rFonts w:ascii="Arial" w:hAnsi="Arial" w:hint="default"/>
      </w:rPr>
    </w:lvl>
    <w:lvl w:ilvl="6" w:tplc="3796F39C" w:tentative="1">
      <w:start w:val="1"/>
      <w:numFmt w:val="bullet"/>
      <w:lvlText w:val="•"/>
      <w:lvlJc w:val="left"/>
      <w:pPr>
        <w:tabs>
          <w:tab w:val="num" w:pos="5040"/>
        </w:tabs>
        <w:ind w:left="5040" w:hanging="360"/>
      </w:pPr>
      <w:rPr>
        <w:rFonts w:ascii="Arial" w:hAnsi="Arial" w:hint="default"/>
      </w:rPr>
    </w:lvl>
    <w:lvl w:ilvl="7" w:tplc="42E25072" w:tentative="1">
      <w:start w:val="1"/>
      <w:numFmt w:val="bullet"/>
      <w:lvlText w:val="•"/>
      <w:lvlJc w:val="left"/>
      <w:pPr>
        <w:tabs>
          <w:tab w:val="num" w:pos="5760"/>
        </w:tabs>
        <w:ind w:left="5760" w:hanging="360"/>
      </w:pPr>
      <w:rPr>
        <w:rFonts w:ascii="Arial" w:hAnsi="Arial" w:hint="default"/>
      </w:rPr>
    </w:lvl>
    <w:lvl w:ilvl="8" w:tplc="8EA02606" w:tentative="1">
      <w:start w:val="1"/>
      <w:numFmt w:val="bullet"/>
      <w:lvlText w:val="•"/>
      <w:lvlJc w:val="left"/>
      <w:pPr>
        <w:tabs>
          <w:tab w:val="num" w:pos="6480"/>
        </w:tabs>
        <w:ind w:left="6480" w:hanging="360"/>
      </w:pPr>
      <w:rPr>
        <w:rFonts w:ascii="Arial" w:hAnsi="Arial" w:hint="default"/>
      </w:rPr>
    </w:lvl>
  </w:abstractNum>
  <w:abstractNum w:abstractNumId="6">
    <w:nsid w:val="258A4C75"/>
    <w:multiLevelType w:val="hybridMultilevel"/>
    <w:tmpl w:val="DA488716"/>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D43D1C"/>
    <w:multiLevelType w:val="multilevel"/>
    <w:tmpl w:val="1CFA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54336D"/>
    <w:multiLevelType w:val="hybridMultilevel"/>
    <w:tmpl w:val="23A83924"/>
    <w:lvl w:ilvl="0" w:tplc="A052D652">
      <w:start w:val="1"/>
      <w:numFmt w:val="bullet"/>
      <w:lvlText w:val=""/>
      <w:lvlJc w:val="left"/>
      <w:pPr>
        <w:tabs>
          <w:tab w:val="num" w:pos="720"/>
        </w:tabs>
        <w:ind w:left="720" w:hanging="360"/>
      </w:pPr>
      <w:rPr>
        <w:rFonts w:ascii="Wingdings" w:hAnsi="Wingdings" w:hint="default"/>
      </w:rPr>
    </w:lvl>
    <w:lvl w:ilvl="1" w:tplc="BAD03A1C" w:tentative="1">
      <w:start w:val="1"/>
      <w:numFmt w:val="bullet"/>
      <w:lvlText w:val=""/>
      <w:lvlJc w:val="left"/>
      <w:pPr>
        <w:tabs>
          <w:tab w:val="num" w:pos="1440"/>
        </w:tabs>
        <w:ind w:left="1440" w:hanging="360"/>
      </w:pPr>
      <w:rPr>
        <w:rFonts w:ascii="Wingdings" w:hAnsi="Wingdings" w:hint="default"/>
      </w:rPr>
    </w:lvl>
    <w:lvl w:ilvl="2" w:tplc="A95231F8" w:tentative="1">
      <w:start w:val="1"/>
      <w:numFmt w:val="bullet"/>
      <w:lvlText w:val=""/>
      <w:lvlJc w:val="left"/>
      <w:pPr>
        <w:tabs>
          <w:tab w:val="num" w:pos="2160"/>
        </w:tabs>
        <w:ind w:left="2160" w:hanging="360"/>
      </w:pPr>
      <w:rPr>
        <w:rFonts w:ascii="Wingdings" w:hAnsi="Wingdings" w:hint="default"/>
      </w:rPr>
    </w:lvl>
    <w:lvl w:ilvl="3" w:tplc="44FCF34A" w:tentative="1">
      <w:start w:val="1"/>
      <w:numFmt w:val="bullet"/>
      <w:lvlText w:val=""/>
      <w:lvlJc w:val="left"/>
      <w:pPr>
        <w:tabs>
          <w:tab w:val="num" w:pos="2880"/>
        </w:tabs>
        <w:ind w:left="2880" w:hanging="360"/>
      </w:pPr>
      <w:rPr>
        <w:rFonts w:ascii="Wingdings" w:hAnsi="Wingdings" w:hint="default"/>
      </w:rPr>
    </w:lvl>
    <w:lvl w:ilvl="4" w:tplc="083EA044" w:tentative="1">
      <w:start w:val="1"/>
      <w:numFmt w:val="bullet"/>
      <w:lvlText w:val=""/>
      <w:lvlJc w:val="left"/>
      <w:pPr>
        <w:tabs>
          <w:tab w:val="num" w:pos="3600"/>
        </w:tabs>
        <w:ind w:left="3600" w:hanging="360"/>
      </w:pPr>
      <w:rPr>
        <w:rFonts w:ascii="Wingdings" w:hAnsi="Wingdings" w:hint="default"/>
      </w:rPr>
    </w:lvl>
    <w:lvl w:ilvl="5" w:tplc="BC7EA658" w:tentative="1">
      <w:start w:val="1"/>
      <w:numFmt w:val="bullet"/>
      <w:lvlText w:val=""/>
      <w:lvlJc w:val="left"/>
      <w:pPr>
        <w:tabs>
          <w:tab w:val="num" w:pos="4320"/>
        </w:tabs>
        <w:ind w:left="4320" w:hanging="360"/>
      </w:pPr>
      <w:rPr>
        <w:rFonts w:ascii="Wingdings" w:hAnsi="Wingdings" w:hint="default"/>
      </w:rPr>
    </w:lvl>
    <w:lvl w:ilvl="6" w:tplc="E9FABBF0" w:tentative="1">
      <w:start w:val="1"/>
      <w:numFmt w:val="bullet"/>
      <w:lvlText w:val=""/>
      <w:lvlJc w:val="left"/>
      <w:pPr>
        <w:tabs>
          <w:tab w:val="num" w:pos="5040"/>
        </w:tabs>
        <w:ind w:left="5040" w:hanging="360"/>
      </w:pPr>
      <w:rPr>
        <w:rFonts w:ascii="Wingdings" w:hAnsi="Wingdings" w:hint="default"/>
      </w:rPr>
    </w:lvl>
    <w:lvl w:ilvl="7" w:tplc="7B0C0F70" w:tentative="1">
      <w:start w:val="1"/>
      <w:numFmt w:val="bullet"/>
      <w:lvlText w:val=""/>
      <w:lvlJc w:val="left"/>
      <w:pPr>
        <w:tabs>
          <w:tab w:val="num" w:pos="5760"/>
        </w:tabs>
        <w:ind w:left="5760" w:hanging="360"/>
      </w:pPr>
      <w:rPr>
        <w:rFonts w:ascii="Wingdings" w:hAnsi="Wingdings" w:hint="default"/>
      </w:rPr>
    </w:lvl>
    <w:lvl w:ilvl="8" w:tplc="B6F2193C" w:tentative="1">
      <w:start w:val="1"/>
      <w:numFmt w:val="bullet"/>
      <w:lvlText w:val=""/>
      <w:lvlJc w:val="left"/>
      <w:pPr>
        <w:tabs>
          <w:tab w:val="num" w:pos="6480"/>
        </w:tabs>
        <w:ind w:left="6480" w:hanging="360"/>
      </w:pPr>
      <w:rPr>
        <w:rFonts w:ascii="Wingdings" w:hAnsi="Wingdings" w:hint="default"/>
      </w:rPr>
    </w:lvl>
  </w:abstractNum>
  <w:abstractNum w:abstractNumId="9">
    <w:nsid w:val="459246B1"/>
    <w:multiLevelType w:val="hybridMultilevel"/>
    <w:tmpl w:val="5A96B808"/>
    <w:lvl w:ilvl="0" w:tplc="AF3AB584">
      <w:start w:val="1"/>
      <w:numFmt w:val="decimal"/>
      <w:lvlText w:val="%1."/>
      <w:lvlJc w:val="left"/>
      <w:pPr>
        <w:tabs>
          <w:tab w:val="num" w:pos="720"/>
        </w:tabs>
        <w:ind w:left="720" w:hanging="360"/>
      </w:pPr>
    </w:lvl>
    <w:lvl w:ilvl="1" w:tplc="1A0816E8" w:tentative="1">
      <w:start w:val="1"/>
      <w:numFmt w:val="decimal"/>
      <w:lvlText w:val="%2."/>
      <w:lvlJc w:val="left"/>
      <w:pPr>
        <w:tabs>
          <w:tab w:val="num" w:pos="1440"/>
        </w:tabs>
        <w:ind w:left="1440" w:hanging="360"/>
      </w:pPr>
    </w:lvl>
    <w:lvl w:ilvl="2" w:tplc="48EC196C" w:tentative="1">
      <w:start w:val="1"/>
      <w:numFmt w:val="decimal"/>
      <w:lvlText w:val="%3."/>
      <w:lvlJc w:val="left"/>
      <w:pPr>
        <w:tabs>
          <w:tab w:val="num" w:pos="2160"/>
        </w:tabs>
        <w:ind w:left="2160" w:hanging="360"/>
      </w:pPr>
    </w:lvl>
    <w:lvl w:ilvl="3" w:tplc="C4E2C3F0" w:tentative="1">
      <w:start w:val="1"/>
      <w:numFmt w:val="decimal"/>
      <w:lvlText w:val="%4."/>
      <w:lvlJc w:val="left"/>
      <w:pPr>
        <w:tabs>
          <w:tab w:val="num" w:pos="2880"/>
        </w:tabs>
        <w:ind w:left="2880" w:hanging="360"/>
      </w:pPr>
    </w:lvl>
    <w:lvl w:ilvl="4" w:tplc="47F4D6EC" w:tentative="1">
      <w:start w:val="1"/>
      <w:numFmt w:val="decimal"/>
      <w:lvlText w:val="%5."/>
      <w:lvlJc w:val="left"/>
      <w:pPr>
        <w:tabs>
          <w:tab w:val="num" w:pos="3600"/>
        </w:tabs>
        <w:ind w:left="3600" w:hanging="360"/>
      </w:pPr>
    </w:lvl>
    <w:lvl w:ilvl="5" w:tplc="C1EC12DE" w:tentative="1">
      <w:start w:val="1"/>
      <w:numFmt w:val="decimal"/>
      <w:lvlText w:val="%6."/>
      <w:lvlJc w:val="left"/>
      <w:pPr>
        <w:tabs>
          <w:tab w:val="num" w:pos="4320"/>
        </w:tabs>
        <w:ind w:left="4320" w:hanging="360"/>
      </w:pPr>
    </w:lvl>
    <w:lvl w:ilvl="6" w:tplc="2F2E4A20" w:tentative="1">
      <w:start w:val="1"/>
      <w:numFmt w:val="decimal"/>
      <w:lvlText w:val="%7."/>
      <w:lvlJc w:val="left"/>
      <w:pPr>
        <w:tabs>
          <w:tab w:val="num" w:pos="5040"/>
        </w:tabs>
        <w:ind w:left="5040" w:hanging="360"/>
      </w:pPr>
    </w:lvl>
    <w:lvl w:ilvl="7" w:tplc="41583C98" w:tentative="1">
      <w:start w:val="1"/>
      <w:numFmt w:val="decimal"/>
      <w:lvlText w:val="%8."/>
      <w:lvlJc w:val="left"/>
      <w:pPr>
        <w:tabs>
          <w:tab w:val="num" w:pos="5760"/>
        </w:tabs>
        <w:ind w:left="5760" w:hanging="360"/>
      </w:pPr>
    </w:lvl>
    <w:lvl w:ilvl="8" w:tplc="F6BAC720" w:tentative="1">
      <w:start w:val="1"/>
      <w:numFmt w:val="decimal"/>
      <w:lvlText w:val="%9."/>
      <w:lvlJc w:val="left"/>
      <w:pPr>
        <w:tabs>
          <w:tab w:val="num" w:pos="6480"/>
        </w:tabs>
        <w:ind w:left="6480" w:hanging="360"/>
      </w:pPr>
    </w:lvl>
  </w:abstractNum>
  <w:abstractNum w:abstractNumId="10">
    <w:nsid w:val="46962068"/>
    <w:multiLevelType w:val="multilevel"/>
    <w:tmpl w:val="F5E040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1D5706"/>
    <w:multiLevelType w:val="hybridMultilevel"/>
    <w:tmpl w:val="77DC92B8"/>
    <w:lvl w:ilvl="0" w:tplc="CFD81A2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553BDD"/>
    <w:multiLevelType w:val="hybridMultilevel"/>
    <w:tmpl w:val="BBA40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F19DE"/>
    <w:multiLevelType w:val="hybridMultilevel"/>
    <w:tmpl w:val="0F3EFB14"/>
    <w:lvl w:ilvl="0" w:tplc="FBC8CF74">
      <w:start w:val="1"/>
      <w:numFmt w:val="decimal"/>
      <w:lvlText w:val="%1."/>
      <w:lvlJc w:val="left"/>
      <w:pPr>
        <w:tabs>
          <w:tab w:val="num" w:pos="720"/>
        </w:tabs>
        <w:ind w:left="720" w:hanging="360"/>
      </w:pPr>
    </w:lvl>
    <w:lvl w:ilvl="1" w:tplc="41666C58">
      <w:start w:val="1227"/>
      <w:numFmt w:val="bullet"/>
      <w:lvlText w:val=""/>
      <w:lvlJc w:val="left"/>
      <w:pPr>
        <w:tabs>
          <w:tab w:val="num" w:pos="1440"/>
        </w:tabs>
        <w:ind w:left="1440" w:hanging="360"/>
      </w:pPr>
      <w:rPr>
        <w:rFonts w:ascii="Wingdings" w:hAnsi="Wingdings" w:hint="default"/>
      </w:rPr>
    </w:lvl>
    <w:lvl w:ilvl="2" w:tplc="E3B897CA" w:tentative="1">
      <w:start w:val="1"/>
      <w:numFmt w:val="decimal"/>
      <w:lvlText w:val="%3."/>
      <w:lvlJc w:val="left"/>
      <w:pPr>
        <w:tabs>
          <w:tab w:val="num" w:pos="2160"/>
        </w:tabs>
        <w:ind w:left="2160" w:hanging="360"/>
      </w:pPr>
    </w:lvl>
    <w:lvl w:ilvl="3" w:tplc="978A2D2C" w:tentative="1">
      <w:start w:val="1"/>
      <w:numFmt w:val="decimal"/>
      <w:lvlText w:val="%4."/>
      <w:lvlJc w:val="left"/>
      <w:pPr>
        <w:tabs>
          <w:tab w:val="num" w:pos="2880"/>
        </w:tabs>
        <w:ind w:left="2880" w:hanging="360"/>
      </w:pPr>
    </w:lvl>
    <w:lvl w:ilvl="4" w:tplc="3C50500A" w:tentative="1">
      <w:start w:val="1"/>
      <w:numFmt w:val="decimal"/>
      <w:lvlText w:val="%5."/>
      <w:lvlJc w:val="left"/>
      <w:pPr>
        <w:tabs>
          <w:tab w:val="num" w:pos="3600"/>
        </w:tabs>
        <w:ind w:left="3600" w:hanging="360"/>
      </w:pPr>
    </w:lvl>
    <w:lvl w:ilvl="5" w:tplc="ED2E87F6" w:tentative="1">
      <w:start w:val="1"/>
      <w:numFmt w:val="decimal"/>
      <w:lvlText w:val="%6."/>
      <w:lvlJc w:val="left"/>
      <w:pPr>
        <w:tabs>
          <w:tab w:val="num" w:pos="4320"/>
        </w:tabs>
        <w:ind w:left="4320" w:hanging="360"/>
      </w:pPr>
    </w:lvl>
    <w:lvl w:ilvl="6" w:tplc="783027BC" w:tentative="1">
      <w:start w:val="1"/>
      <w:numFmt w:val="decimal"/>
      <w:lvlText w:val="%7."/>
      <w:lvlJc w:val="left"/>
      <w:pPr>
        <w:tabs>
          <w:tab w:val="num" w:pos="5040"/>
        </w:tabs>
        <w:ind w:left="5040" w:hanging="360"/>
      </w:pPr>
    </w:lvl>
    <w:lvl w:ilvl="7" w:tplc="E3F4C76C" w:tentative="1">
      <w:start w:val="1"/>
      <w:numFmt w:val="decimal"/>
      <w:lvlText w:val="%8."/>
      <w:lvlJc w:val="left"/>
      <w:pPr>
        <w:tabs>
          <w:tab w:val="num" w:pos="5760"/>
        </w:tabs>
        <w:ind w:left="5760" w:hanging="360"/>
      </w:pPr>
    </w:lvl>
    <w:lvl w:ilvl="8" w:tplc="33CA2DDA" w:tentative="1">
      <w:start w:val="1"/>
      <w:numFmt w:val="decimal"/>
      <w:lvlText w:val="%9."/>
      <w:lvlJc w:val="left"/>
      <w:pPr>
        <w:tabs>
          <w:tab w:val="num" w:pos="6480"/>
        </w:tabs>
        <w:ind w:left="6480" w:hanging="360"/>
      </w:pPr>
    </w:lvl>
  </w:abstractNum>
  <w:abstractNum w:abstractNumId="14">
    <w:nsid w:val="65000BE2"/>
    <w:multiLevelType w:val="multilevel"/>
    <w:tmpl w:val="F5E040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51F2F87"/>
    <w:multiLevelType w:val="multilevel"/>
    <w:tmpl w:val="F5E040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9F813EF"/>
    <w:multiLevelType w:val="multilevel"/>
    <w:tmpl w:val="F5E040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C7E5FA8"/>
    <w:multiLevelType w:val="hybridMultilevel"/>
    <w:tmpl w:val="F51E0AFA"/>
    <w:lvl w:ilvl="0" w:tplc="5E96FBC0">
      <w:start w:val="1"/>
      <w:numFmt w:val="bullet"/>
      <w:lvlText w:val=""/>
      <w:lvlJc w:val="left"/>
      <w:pPr>
        <w:tabs>
          <w:tab w:val="num" w:pos="720"/>
        </w:tabs>
        <w:ind w:left="720" w:hanging="360"/>
      </w:pPr>
      <w:rPr>
        <w:rFonts w:ascii="Wingdings" w:hAnsi="Wingdings" w:hint="default"/>
      </w:rPr>
    </w:lvl>
    <w:lvl w:ilvl="1" w:tplc="838E80C0" w:tentative="1">
      <w:start w:val="1"/>
      <w:numFmt w:val="bullet"/>
      <w:lvlText w:val=""/>
      <w:lvlJc w:val="left"/>
      <w:pPr>
        <w:tabs>
          <w:tab w:val="num" w:pos="1440"/>
        </w:tabs>
        <w:ind w:left="1440" w:hanging="360"/>
      </w:pPr>
      <w:rPr>
        <w:rFonts w:ascii="Wingdings" w:hAnsi="Wingdings" w:hint="default"/>
      </w:rPr>
    </w:lvl>
    <w:lvl w:ilvl="2" w:tplc="C722F5AA" w:tentative="1">
      <w:start w:val="1"/>
      <w:numFmt w:val="bullet"/>
      <w:lvlText w:val=""/>
      <w:lvlJc w:val="left"/>
      <w:pPr>
        <w:tabs>
          <w:tab w:val="num" w:pos="2160"/>
        </w:tabs>
        <w:ind w:left="2160" w:hanging="360"/>
      </w:pPr>
      <w:rPr>
        <w:rFonts w:ascii="Wingdings" w:hAnsi="Wingdings" w:hint="default"/>
      </w:rPr>
    </w:lvl>
    <w:lvl w:ilvl="3" w:tplc="3502FADA" w:tentative="1">
      <w:start w:val="1"/>
      <w:numFmt w:val="bullet"/>
      <w:lvlText w:val=""/>
      <w:lvlJc w:val="left"/>
      <w:pPr>
        <w:tabs>
          <w:tab w:val="num" w:pos="2880"/>
        </w:tabs>
        <w:ind w:left="2880" w:hanging="360"/>
      </w:pPr>
      <w:rPr>
        <w:rFonts w:ascii="Wingdings" w:hAnsi="Wingdings" w:hint="default"/>
      </w:rPr>
    </w:lvl>
    <w:lvl w:ilvl="4" w:tplc="3C8E9D50" w:tentative="1">
      <w:start w:val="1"/>
      <w:numFmt w:val="bullet"/>
      <w:lvlText w:val=""/>
      <w:lvlJc w:val="left"/>
      <w:pPr>
        <w:tabs>
          <w:tab w:val="num" w:pos="3600"/>
        </w:tabs>
        <w:ind w:left="3600" w:hanging="360"/>
      </w:pPr>
      <w:rPr>
        <w:rFonts w:ascii="Wingdings" w:hAnsi="Wingdings" w:hint="default"/>
      </w:rPr>
    </w:lvl>
    <w:lvl w:ilvl="5" w:tplc="9028DE58" w:tentative="1">
      <w:start w:val="1"/>
      <w:numFmt w:val="bullet"/>
      <w:lvlText w:val=""/>
      <w:lvlJc w:val="left"/>
      <w:pPr>
        <w:tabs>
          <w:tab w:val="num" w:pos="4320"/>
        </w:tabs>
        <w:ind w:left="4320" w:hanging="360"/>
      </w:pPr>
      <w:rPr>
        <w:rFonts w:ascii="Wingdings" w:hAnsi="Wingdings" w:hint="default"/>
      </w:rPr>
    </w:lvl>
    <w:lvl w:ilvl="6" w:tplc="8286B258" w:tentative="1">
      <w:start w:val="1"/>
      <w:numFmt w:val="bullet"/>
      <w:lvlText w:val=""/>
      <w:lvlJc w:val="left"/>
      <w:pPr>
        <w:tabs>
          <w:tab w:val="num" w:pos="5040"/>
        </w:tabs>
        <w:ind w:left="5040" w:hanging="360"/>
      </w:pPr>
      <w:rPr>
        <w:rFonts w:ascii="Wingdings" w:hAnsi="Wingdings" w:hint="default"/>
      </w:rPr>
    </w:lvl>
    <w:lvl w:ilvl="7" w:tplc="56CA0786" w:tentative="1">
      <w:start w:val="1"/>
      <w:numFmt w:val="bullet"/>
      <w:lvlText w:val=""/>
      <w:lvlJc w:val="left"/>
      <w:pPr>
        <w:tabs>
          <w:tab w:val="num" w:pos="5760"/>
        </w:tabs>
        <w:ind w:left="5760" w:hanging="360"/>
      </w:pPr>
      <w:rPr>
        <w:rFonts w:ascii="Wingdings" w:hAnsi="Wingdings" w:hint="default"/>
      </w:rPr>
    </w:lvl>
    <w:lvl w:ilvl="8" w:tplc="110ECDAC" w:tentative="1">
      <w:start w:val="1"/>
      <w:numFmt w:val="bullet"/>
      <w:lvlText w:val=""/>
      <w:lvlJc w:val="left"/>
      <w:pPr>
        <w:tabs>
          <w:tab w:val="num" w:pos="6480"/>
        </w:tabs>
        <w:ind w:left="6480" w:hanging="360"/>
      </w:pPr>
      <w:rPr>
        <w:rFonts w:ascii="Wingdings" w:hAnsi="Wingdings" w:hint="default"/>
      </w:rPr>
    </w:lvl>
  </w:abstractNum>
  <w:abstractNum w:abstractNumId="18">
    <w:nsid w:val="70F8282A"/>
    <w:multiLevelType w:val="hybridMultilevel"/>
    <w:tmpl w:val="0482548E"/>
    <w:lvl w:ilvl="0" w:tplc="444EB518">
      <w:start w:val="1"/>
      <w:numFmt w:val="bullet"/>
      <w:lvlText w:val=""/>
      <w:lvlJc w:val="left"/>
      <w:pPr>
        <w:tabs>
          <w:tab w:val="num" w:pos="720"/>
        </w:tabs>
        <w:ind w:left="720" w:hanging="360"/>
      </w:pPr>
      <w:rPr>
        <w:rFonts w:ascii="Wingdings" w:hAnsi="Wingdings" w:hint="default"/>
      </w:rPr>
    </w:lvl>
    <w:lvl w:ilvl="1" w:tplc="060AEBF8" w:tentative="1">
      <w:start w:val="1"/>
      <w:numFmt w:val="bullet"/>
      <w:lvlText w:val=""/>
      <w:lvlJc w:val="left"/>
      <w:pPr>
        <w:tabs>
          <w:tab w:val="num" w:pos="1440"/>
        </w:tabs>
        <w:ind w:left="1440" w:hanging="360"/>
      </w:pPr>
      <w:rPr>
        <w:rFonts w:ascii="Wingdings" w:hAnsi="Wingdings" w:hint="default"/>
      </w:rPr>
    </w:lvl>
    <w:lvl w:ilvl="2" w:tplc="3572C654" w:tentative="1">
      <w:start w:val="1"/>
      <w:numFmt w:val="bullet"/>
      <w:lvlText w:val=""/>
      <w:lvlJc w:val="left"/>
      <w:pPr>
        <w:tabs>
          <w:tab w:val="num" w:pos="2160"/>
        </w:tabs>
        <w:ind w:left="2160" w:hanging="360"/>
      </w:pPr>
      <w:rPr>
        <w:rFonts w:ascii="Wingdings" w:hAnsi="Wingdings" w:hint="default"/>
      </w:rPr>
    </w:lvl>
    <w:lvl w:ilvl="3" w:tplc="23165794" w:tentative="1">
      <w:start w:val="1"/>
      <w:numFmt w:val="bullet"/>
      <w:lvlText w:val=""/>
      <w:lvlJc w:val="left"/>
      <w:pPr>
        <w:tabs>
          <w:tab w:val="num" w:pos="2880"/>
        </w:tabs>
        <w:ind w:left="2880" w:hanging="360"/>
      </w:pPr>
      <w:rPr>
        <w:rFonts w:ascii="Wingdings" w:hAnsi="Wingdings" w:hint="default"/>
      </w:rPr>
    </w:lvl>
    <w:lvl w:ilvl="4" w:tplc="4EDA95A4" w:tentative="1">
      <w:start w:val="1"/>
      <w:numFmt w:val="bullet"/>
      <w:lvlText w:val=""/>
      <w:lvlJc w:val="left"/>
      <w:pPr>
        <w:tabs>
          <w:tab w:val="num" w:pos="3600"/>
        </w:tabs>
        <w:ind w:left="3600" w:hanging="360"/>
      </w:pPr>
      <w:rPr>
        <w:rFonts w:ascii="Wingdings" w:hAnsi="Wingdings" w:hint="default"/>
      </w:rPr>
    </w:lvl>
    <w:lvl w:ilvl="5" w:tplc="1AAA419E" w:tentative="1">
      <w:start w:val="1"/>
      <w:numFmt w:val="bullet"/>
      <w:lvlText w:val=""/>
      <w:lvlJc w:val="left"/>
      <w:pPr>
        <w:tabs>
          <w:tab w:val="num" w:pos="4320"/>
        </w:tabs>
        <w:ind w:left="4320" w:hanging="360"/>
      </w:pPr>
      <w:rPr>
        <w:rFonts w:ascii="Wingdings" w:hAnsi="Wingdings" w:hint="default"/>
      </w:rPr>
    </w:lvl>
    <w:lvl w:ilvl="6" w:tplc="A3CC6A72" w:tentative="1">
      <w:start w:val="1"/>
      <w:numFmt w:val="bullet"/>
      <w:lvlText w:val=""/>
      <w:lvlJc w:val="left"/>
      <w:pPr>
        <w:tabs>
          <w:tab w:val="num" w:pos="5040"/>
        </w:tabs>
        <w:ind w:left="5040" w:hanging="360"/>
      </w:pPr>
      <w:rPr>
        <w:rFonts w:ascii="Wingdings" w:hAnsi="Wingdings" w:hint="default"/>
      </w:rPr>
    </w:lvl>
    <w:lvl w:ilvl="7" w:tplc="F612A1D6" w:tentative="1">
      <w:start w:val="1"/>
      <w:numFmt w:val="bullet"/>
      <w:lvlText w:val=""/>
      <w:lvlJc w:val="left"/>
      <w:pPr>
        <w:tabs>
          <w:tab w:val="num" w:pos="5760"/>
        </w:tabs>
        <w:ind w:left="5760" w:hanging="360"/>
      </w:pPr>
      <w:rPr>
        <w:rFonts w:ascii="Wingdings" w:hAnsi="Wingdings" w:hint="default"/>
      </w:rPr>
    </w:lvl>
    <w:lvl w:ilvl="8" w:tplc="14FC654E" w:tentative="1">
      <w:start w:val="1"/>
      <w:numFmt w:val="bullet"/>
      <w:lvlText w:val=""/>
      <w:lvlJc w:val="left"/>
      <w:pPr>
        <w:tabs>
          <w:tab w:val="num" w:pos="6480"/>
        </w:tabs>
        <w:ind w:left="6480" w:hanging="360"/>
      </w:pPr>
      <w:rPr>
        <w:rFonts w:ascii="Wingdings" w:hAnsi="Wingdings" w:hint="default"/>
      </w:rPr>
    </w:lvl>
  </w:abstractNum>
  <w:abstractNum w:abstractNumId="19">
    <w:nsid w:val="779B3B5D"/>
    <w:multiLevelType w:val="multilevel"/>
    <w:tmpl w:val="F5E040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16"/>
  </w:num>
  <w:num w:numId="4">
    <w:abstractNumId w:val="13"/>
  </w:num>
  <w:num w:numId="5">
    <w:abstractNumId w:val="1"/>
  </w:num>
  <w:num w:numId="6">
    <w:abstractNumId w:val="17"/>
  </w:num>
  <w:num w:numId="7">
    <w:abstractNumId w:val="18"/>
  </w:num>
  <w:num w:numId="8">
    <w:abstractNumId w:val="3"/>
  </w:num>
  <w:num w:numId="9">
    <w:abstractNumId w:val="8"/>
  </w:num>
  <w:num w:numId="10">
    <w:abstractNumId w:val="9"/>
  </w:num>
  <w:num w:numId="11">
    <w:abstractNumId w:val="2"/>
  </w:num>
  <w:num w:numId="12">
    <w:abstractNumId w:val="10"/>
  </w:num>
  <w:num w:numId="13">
    <w:abstractNumId w:val="14"/>
  </w:num>
  <w:num w:numId="14">
    <w:abstractNumId w:val="0"/>
  </w:num>
  <w:num w:numId="15">
    <w:abstractNumId w:val="5"/>
  </w:num>
  <w:num w:numId="16">
    <w:abstractNumId w:val="19"/>
  </w:num>
  <w:num w:numId="17">
    <w:abstractNumId w:val="12"/>
  </w:num>
  <w:num w:numId="18">
    <w:abstractNumId w:val="7"/>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B1"/>
    <w:rsid w:val="0004242B"/>
    <w:rsid w:val="000460AA"/>
    <w:rsid w:val="0004726E"/>
    <w:rsid w:val="0007615D"/>
    <w:rsid w:val="000862A1"/>
    <w:rsid w:val="000933F3"/>
    <w:rsid w:val="000A626F"/>
    <w:rsid w:val="000B7B7D"/>
    <w:rsid w:val="000C3825"/>
    <w:rsid w:val="000C4F9A"/>
    <w:rsid w:val="000D0857"/>
    <w:rsid w:val="000F211F"/>
    <w:rsid w:val="00111AA2"/>
    <w:rsid w:val="001130AF"/>
    <w:rsid w:val="001408E8"/>
    <w:rsid w:val="00151920"/>
    <w:rsid w:val="001547F4"/>
    <w:rsid w:val="00165E2E"/>
    <w:rsid w:val="00177C76"/>
    <w:rsid w:val="00195D59"/>
    <w:rsid w:val="001A17EC"/>
    <w:rsid w:val="001B0FAB"/>
    <w:rsid w:val="001B5019"/>
    <w:rsid w:val="001F69AC"/>
    <w:rsid w:val="0020196D"/>
    <w:rsid w:val="00203BAD"/>
    <w:rsid w:val="00204F10"/>
    <w:rsid w:val="00207F55"/>
    <w:rsid w:val="00214889"/>
    <w:rsid w:val="00237DAA"/>
    <w:rsid w:val="002629C2"/>
    <w:rsid w:val="00263F51"/>
    <w:rsid w:val="00275805"/>
    <w:rsid w:val="002913EE"/>
    <w:rsid w:val="002A01F9"/>
    <w:rsid w:val="002A0CFB"/>
    <w:rsid w:val="002C440C"/>
    <w:rsid w:val="002E2509"/>
    <w:rsid w:val="002E4407"/>
    <w:rsid w:val="002E51B7"/>
    <w:rsid w:val="00300C22"/>
    <w:rsid w:val="00314106"/>
    <w:rsid w:val="00322B3D"/>
    <w:rsid w:val="00324CA2"/>
    <w:rsid w:val="003536B9"/>
    <w:rsid w:val="00393EDC"/>
    <w:rsid w:val="003C08D7"/>
    <w:rsid w:val="003F1E31"/>
    <w:rsid w:val="003F2E37"/>
    <w:rsid w:val="00406B6D"/>
    <w:rsid w:val="00407CC8"/>
    <w:rsid w:val="0041739D"/>
    <w:rsid w:val="004315C8"/>
    <w:rsid w:val="00435B8D"/>
    <w:rsid w:val="00453A93"/>
    <w:rsid w:val="004604CF"/>
    <w:rsid w:val="0049134D"/>
    <w:rsid w:val="004A158B"/>
    <w:rsid w:val="004A2C14"/>
    <w:rsid w:val="004D180C"/>
    <w:rsid w:val="004D3280"/>
    <w:rsid w:val="004D4C7C"/>
    <w:rsid w:val="00500CCB"/>
    <w:rsid w:val="0051329F"/>
    <w:rsid w:val="00524FED"/>
    <w:rsid w:val="00547D41"/>
    <w:rsid w:val="00562426"/>
    <w:rsid w:val="00573B91"/>
    <w:rsid w:val="00573DBE"/>
    <w:rsid w:val="00591B62"/>
    <w:rsid w:val="005938CE"/>
    <w:rsid w:val="005A2415"/>
    <w:rsid w:val="005B4697"/>
    <w:rsid w:val="005C61F7"/>
    <w:rsid w:val="005D6836"/>
    <w:rsid w:val="00637322"/>
    <w:rsid w:val="00640DBE"/>
    <w:rsid w:val="00662D30"/>
    <w:rsid w:val="0067147C"/>
    <w:rsid w:val="00676898"/>
    <w:rsid w:val="00677B69"/>
    <w:rsid w:val="006A16AD"/>
    <w:rsid w:val="006D3EBC"/>
    <w:rsid w:val="00711E74"/>
    <w:rsid w:val="00715C14"/>
    <w:rsid w:val="007261F9"/>
    <w:rsid w:val="00741073"/>
    <w:rsid w:val="007435C0"/>
    <w:rsid w:val="00783219"/>
    <w:rsid w:val="00787BEC"/>
    <w:rsid w:val="007C407E"/>
    <w:rsid w:val="00815EFB"/>
    <w:rsid w:val="0083353A"/>
    <w:rsid w:val="00842377"/>
    <w:rsid w:val="00851ECE"/>
    <w:rsid w:val="008573CC"/>
    <w:rsid w:val="00881BAF"/>
    <w:rsid w:val="00882BE1"/>
    <w:rsid w:val="00884927"/>
    <w:rsid w:val="00893B16"/>
    <w:rsid w:val="0089794C"/>
    <w:rsid w:val="008B4CCE"/>
    <w:rsid w:val="008B71C8"/>
    <w:rsid w:val="008C12F2"/>
    <w:rsid w:val="008C222F"/>
    <w:rsid w:val="008D46AC"/>
    <w:rsid w:val="008E1D3F"/>
    <w:rsid w:val="008F7EED"/>
    <w:rsid w:val="00903C40"/>
    <w:rsid w:val="00911193"/>
    <w:rsid w:val="009206E6"/>
    <w:rsid w:val="00933E98"/>
    <w:rsid w:val="00941FB0"/>
    <w:rsid w:val="00942F88"/>
    <w:rsid w:val="0095226F"/>
    <w:rsid w:val="00957D63"/>
    <w:rsid w:val="0096620B"/>
    <w:rsid w:val="009920BD"/>
    <w:rsid w:val="00997F1A"/>
    <w:rsid w:val="009B0D67"/>
    <w:rsid w:val="009B497C"/>
    <w:rsid w:val="009E055B"/>
    <w:rsid w:val="009E32A5"/>
    <w:rsid w:val="009E6D4C"/>
    <w:rsid w:val="009F0E3C"/>
    <w:rsid w:val="009F4FB5"/>
    <w:rsid w:val="00A03365"/>
    <w:rsid w:val="00A34C36"/>
    <w:rsid w:val="00A374CF"/>
    <w:rsid w:val="00AA117F"/>
    <w:rsid w:val="00AA7C13"/>
    <w:rsid w:val="00AC562C"/>
    <w:rsid w:val="00AE6DB3"/>
    <w:rsid w:val="00AF6921"/>
    <w:rsid w:val="00B047E4"/>
    <w:rsid w:val="00B54282"/>
    <w:rsid w:val="00B973B9"/>
    <w:rsid w:val="00BA0185"/>
    <w:rsid w:val="00BA10C2"/>
    <w:rsid w:val="00BC7370"/>
    <w:rsid w:val="00BD407A"/>
    <w:rsid w:val="00BD5B17"/>
    <w:rsid w:val="00BF60E8"/>
    <w:rsid w:val="00C2012B"/>
    <w:rsid w:val="00C239CC"/>
    <w:rsid w:val="00C45B63"/>
    <w:rsid w:val="00C71D4B"/>
    <w:rsid w:val="00C87E62"/>
    <w:rsid w:val="00CA3851"/>
    <w:rsid w:val="00CC4EE7"/>
    <w:rsid w:val="00CC6F2C"/>
    <w:rsid w:val="00CC74A5"/>
    <w:rsid w:val="00CE3E27"/>
    <w:rsid w:val="00CE3F83"/>
    <w:rsid w:val="00D11A25"/>
    <w:rsid w:val="00D207B5"/>
    <w:rsid w:val="00D7039D"/>
    <w:rsid w:val="00D75918"/>
    <w:rsid w:val="00DB3354"/>
    <w:rsid w:val="00DC6C13"/>
    <w:rsid w:val="00E01315"/>
    <w:rsid w:val="00E2193E"/>
    <w:rsid w:val="00E2768F"/>
    <w:rsid w:val="00E31DEB"/>
    <w:rsid w:val="00E53517"/>
    <w:rsid w:val="00E62D0B"/>
    <w:rsid w:val="00E84B51"/>
    <w:rsid w:val="00E94D0D"/>
    <w:rsid w:val="00EB4419"/>
    <w:rsid w:val="00ED3211"/>
    <w:rsid w:val="00EF4185"/>
    <w:rsid w:val="00F65ADA"/>
    <w:rsid w:val="00F725CD"/>
    <w:rsid w:val="00F75F8D"/>
    <w:rsid w:val="00F834B1"/>
    <w:rsid w:val="00F91739"/>
    <w:rsid w:val="00FA510C"/>
    <w:rsid w:val="00FC24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B1"/>
    <w:rPr>
      <w:rFonts w:eastAsiaTheme="minorEastAsia"/>
      <w:lang w:eastAsia="fr-FR"/>
    </w:rPr>
  </w:style>
  <w:style w:type="paragraph" w:styleId="Titre1">
    <w:name w:val="heading 1"/>
    <w:basedOn w:val="Normal"/>
    <w:next w:val="Normal"/>
    <w:link w:val="Titre1Car"/>
    <w:uiPriority w:val="9"/>
    <w:qFormat/>
    <w:rsid w:val="00F834B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F834B1"/>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itre3">
    <w:name w:val="heading 3"/>
    <w:basedOn w:val="Normal"/>
    <w:next w:val="Normal"/>
    <w:link w:val="Titre3Car"/>
    <w:uiPriority w:val="9"/>
    <w:semiHidden/>
    <w:unhideWhenUsed/>
    <w:qFormat/>
    <w:rsid w:val="00E27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4B1"/>
    <w:rPr>
      <w:rFonts w:asciiTheme="majorHAnsi" w:eastAsiaTheme="majorEastAsia" w:hAnsiTheme="majorHAnsi" w:cstheme="majorBidi"/>
      <w:b/>
      <w:bCs/>
      <w:color w:val="000000" w:themeColor="text1"/>
      <w:sz w:val="28"/>
      <w:szCs w:val="28"/>
      <w:lang w:eastAsia="fr-FR"/>
    </w:rPr>
  </w:style>
  <w:style w:type="character" w:customStyle="1" w:styleId="Titre2Car">
    <w:name w:val="Titre 2 Car"/>
    <w:basedOn w:val="Policepardfaut"/>
    <w:link w:val="Titre2"/>
    <w:uiPriority w:val="9"/>
    <w:rsid w:val="00F834B1"/>
    <w:rPr>
      <w:rFonts w:asciiTheme="majorHAnsi" w:eastAsiaTheme="majorEastAsia" w:hAnsiTheme="majorHAnsi" w:cstheme="majorBidi"/>
      <w:b/>
      <w:bCs/>
      <w:color w:val="000000" w:themeColor="text1"/>
      <w:sz w:val="24"/>
      <w:szCs w:val="26"/>
      <w:lang w:eastAsia="fr-FR"/>
    </w:rPr>
  </w:style>
  <w:style w:type="paragraph" w:styleId="Paragraphedeliste">
    <w:name w:val="List Paragraph"/>
    <w:basedOn w:val="Normal"/>
    <w:link w:val="ParagraphedelisteCar"/>
    <w:uiPriority w:val="34"/>
    <w:qFormat/>
    <w:rsid w:val="00F834B1"/>
    <w:pPr>
      <w:ind w:left="720"/>
      <w:contextualSpacing/>
    </w:pPr>
  </w:style>
  <w:style w:type="paragraph" w:styleId="Lgende">
    <w:name w:val="caption"/>
    <w:basedOn w:val="Normal"/>
    <w:next w:val="Normal"/>
    <w:uiPriority w:val="35"/>
    <w:unhideWhenUsed/>
    <w:qFormat/>
    <w:rsid w:val="00F834B1"/>
    <w:pPr>
      <w:spacing w:line="240" w:lineRule="auto"/>
    </w:pPr>
    <w:rPr>
      <w:b/>
      <w:bCs/>
      <w:color w:val="000000" w:themeColor="text1"/>
      <w:sz w:val="24"/>
      <w:szCs w:val="18"/>
    </w:rPr>
  </w:style>
  <w:style w:type="paragraph" w:styleId="Notedebasdepage">
    <w:name w:val="footnote text"/>
    <w:basedOn w:val="Normal"/>
    <w:link w:val="NotedebasdepageCar"/>
    <w:uiPriority w:val="99"/>
    <w:semiHidden/>
    <w:unhideWhenUsed/>
    <w:rsid w:val="00F834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34B1"/>
    <w:rPr>
      <w:rFonts w:eastAsiaTheme="minorEastAsia"/>
      <w:sz w:val="20"/>
      <w:szCs w:val="20"/>
      <w:lang w:eastAsia="fr-FR"/>
    </w:rPr>
  </w:style>
  <w:style w:type="character" w:styleId="Appelnotedebasdep">
    <w:name w:val="footnote reference"/>
    <w:basedOn w:val="Policepardfaut"/>
    <w:uiPriority w:val="99"/>
    <w:semiHidden/>
    <w:unhideWhenUsed/>
    <w:rsid w:val="00F834B1"/>
    <w:rPr>
      <w:vertAlign w:val="superscript"/>
    </w:rPr>
  </w:style>
  <w:style w:type="paragraph" w:styleId="Textedebulles">
    <w:name w:val="Balloon Text"/>
    <w:basedOn w:val="Normal"/>
    <w:link w:val="TextedebullesCar"/>
    <w:uiPriority w:val="99"/>
    <w:semiHidden/>
    <w:unhideWhenUsed/>
    <w:rsid w:val="00F83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B1"/>
    <w:rPr>
      <w:rFonts w:ascii="Tahoma" w:eastAsiaTheme="minorEastAsia" w:hAnsi="Tahoma" w:cs="Tahoma"/>
      <w:sz w:val="16"/>
      <w:szCs w:val="16"/>
      <w:lang w:eastAsia="fr-FR"/>
    </w:rPr>
  </w:style>
  <w:style w:type="paragraph" w:customStyle="1" w:styleId="Default">
    <w:name w:val="Default"/>
    <w:rsid w:val="00F834B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0933F3"/>
    <w:pPr>
      <w:tabs>
        <w:tab w:val="center" w:pos="4536"/>
        <w:tab w:val="right" w:pos="9072"/>
      </w:tabs>
      <w:spacing w:after="0" w:line="240" w:lineRule="auto"/>
    </w:pPr>
  </w:style>
  <w:style w:type="character" w:customStyle="1" w:styleId="En-tteCar">
    <w:name w:val="En-tête Car"/>
    <w:basedOn w:val="Policepardfaut"/>
    <w:link w:val="En-tte"/>
    <w:uiPriority w:val="99"/>
    <w:rsid w:val="000933F3"/>
    <w:rPr>
      <w:rFonts w:eastAsiaTheme="minorEastAsia"/>
      <w:lang w:eastAsia="fr-FR"/>
    </w:rPr>
  </w:style>
  <w:style w:type="paragraph" w:styleId="Pieddepage">
    <w:name w:val="footer"/>
    <w:basedOn w:val="Normal"/>
    <w:link w:val="PieddepageCar"/>
    <w:uiPriority w:val="99"/>
    <w:unhideWhenUsed/>
    <w:rsid w:val="00093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3F3"/>
    <w:rPr>
      <w:rFonts w:eastAsiaTheme="minorEastAsia"/>
      <w:lang w:eastAsia="fr-FR"/>
    </w:rPr>
  </w:style>
  <w:style w:type="character" w:styleId="Marquedecommentaire">
    <w:name w:val="annotation reference"/>
    <w:basedOn w:val="Policepardfaut"/>
    <w:uiPriority w:val="99"/>
    <w:semiHidden/>
    <w:unhideWhenUsed/>
    <w:rsid w:val="00884927"/>
    <w:rPr>
      <w:sz w:val="16"/>
      <w:szCs w:val="16"/>
    </w:rPr>
  </w:style>
  <w:style w:type="paragraph" w:styleId="Commentaire">
    <w:name w:val="annotation text"/>
    <w:basedOn w:val="Normal"/>
    <w:link w:val="CommentaireCar"/>
    <w:uiPriority w:val="99"/>
    <w:semiHidden/>
    <w:unhideWhenUsed/>
    <w:rsid w:val="00884927"/>
    <w:pPr>
      <w:spacing w:line="240" w:lineRule="auto"/>
    </w:pPr>
    <w:rPr>
      <w:sz w:val="20"/>
      <w:szCs w:val="20"/>
    </w:rPr>
  </w:style>
  <w:style w:type="character" w:customStyle="1" w:styleId="CommentaireCar">
    <w:name w:val="Commentaire Car"/>
    <w:basedOn w:val="Policepardfaut"/>
    <w:link w:val="Commentaire"/>
    <w:uiPriority w:val="99"/>
    <w:semiHidden/>
    <w:rsid w:val="0088492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884927"/>
    <w:rPr>
      <w:b/>
      <w:bCs/>
    </w:rPr>
  </w:style>
  <w:style w:type="character" w:customStyle="1" w:styleId="ObjetducommentaireCar">
    <w:name w:val="Objet du commentaire Car"/>
    <w:basedOn w:val="CommentaireCar"/>
    <w:link w:val="Objetducommentaire"/>
    <w:uiPriority w:val="99"/>
    <w:semiHidden/>
    <w:rsid w:val="00884927"/>
    <w:rPr>
      <w:rFonts w:eastAsiaTheme="minorEastAsia"/>
      <w:b/>
      <w:bCs/>
      <w:sz w:val="20"/>
      <w:szCs w:val="20"/>
      <w:lang w:eastAsia="fr-FR"/>
    </w:rPr>
  </w:style>
  <w:style w:type="character" w:customStyle="1" w:styleId="Titre3Car">
    <w:name w:val="Titre 3 Car"/>
    <w:basedOn w:val="Policepardfaut"/>
    <w:link w:val="Titre3"/>
    <w:uiPriority w:val="9"/>
    <w:semiHidden/>
    <w:rsid w:val="00E2768F"/>
    <w:rPr>
      <w:rFonts w:asciiTheme="majorHAnsi" w:eastAsiaTheme="majorEastAsia" w:hAnsiTheme="majorHAnsi" w:cstheme="majorBidi"/>
      <w:b/>
      <w:bCs/>
      <w:color w:val="4F81BD" w:themeColor="accent1"/>
      <w:lang w:eastAsia="fr-FR"/>
    </w:rPr>
  </w:style>
  <w:style w:type="character" w:styleId="Lienhypertexte">
    <w:name w:val="Hyperlink"/>
    <w:basedOn w:val="Policepardfaut"/>
    <w:uiPriority w:val="99"/>
    <w:semiHidden/>
    <w:unhideWhenUsed/>
    <w:rsid w:val="00E2768F"/>
    <w:rPr>
      <w:color w:val="0000FF"/>
      <w:u w:val="single"/>
    </w:rPr>
  </w:style>
  <w:style w:type="character" w:styleId="lev">
    <w:name w:val="Strong"/>
    <w:basedOn w:val="Policepardfaut"/>
    <w:uiPriority w:val="22"/>
    <w:qFormat/>
    <w:rsid w:val="00662D30"/>
    <w:rPr>
      <w:b/>
      <w:bCs/>
    </w:rPr>
  </w:style>
  <w:style w:type="character" w:styleId="Accentuation">
    <w:name w:val="Emphasis"/>
    <w:basedOn w:val="Policepardfaut"/>
    <w:uiPriority w:val="20"/>
    <w:qFormat/>
    <w:rsid w:val="00662D30"/>
    <w:rPr>
      <w:i/>
      <w:iCs/>
    </w:rPr>
  </w:style>
  <w:style w:type="character" w:customStyle="1" w:styleId="A1">
    <w:name w:val="A1"/>
    <w:uiPriority w:val="99"/>
    <w:rsid w:val="00573B91"/>
    <w:rPr>
      <w:rFonts w:cs="Trebuchet MS"/>
      <w:color w:val="000000"/>
      <w:sz w:val="20"/>
      <w:szCs w:val="20"/>
    </w:rPr>
  </w:style>
  <w:style w:type="paragraph" w:styleId="NormalWeb">
    <w:name w:val="Normal (Web)"/>
    <w:basedOn w:val="Normal"/>
    <w:uiPriority w:val="99"/>
    <w:semiHidden/>
    <w:unhideWhenUsed/>
    <w:rsid w:val="008B4CCE"/>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6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5">
    <w:name w:val="Medium Shading 1 Accent 5"/>
    <w:basedOn w:val="TableauNormal"/>
    <w:uiPriority w:val="63"/>
    <w:rsid w:val="006373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ParagraphedelisteCar">
    <w:name w:val="Paragraphe de liste Car"/>
    <w:link w:val="Paragraphedeliste"/>
    <w:uiPriority w:val="34"/>
    <w:rsid w:val="00D11A25"/>
    <w:rPr>
      <w:rFonts w:eastAsiaTheme="minorEastAsia"/>
      <w:lang w:eastAsia="fr-FR"/>
    </w:rPr>
  </w:style>
  <w:style w:type="paragraph" w:styleId="Corpsdetexte">
    <w:name w:val="Body Text"/>
    <w:aliases w:val="TEXTE"/>
    <w:basedOn w:val="Normal"/>
    <w:link w:val="CorpsdetexteCar"/>
    <w:rsid w:val="00815EFB"/>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aliases w:val="TEXTE Car"/>
    <w:basedOn w:val="Policepardfaut"/>
    <w:link w:val="Corpsdetexte"/>
    <w:rsid w:val="00815EFB"/>
    <w:rPr>
      <w:rFonts w:ascii="Times New Roman" w:eastAsia="Times New Roman" w:hAnsi="Times New Roman" w:cs="Times New Roman"/>
      <w:sz w:val="24"/>
      <w:szCs w:val="24"/>
      <w:lang w:eastAsia="fr-FR"/>
    </w:rPr>
  </w:style>
  <w:style w:type="paragraph" w:customStyle="1" w:styleId="Pa6">
    <w:name w:val="Pa6"/>
    <w:basedOn w:val="Default"/>
    <w:next w:val="Default"/>
    <w:uiPriority w:val="99"/>
    <w:rsid w:val="002E51B7"/>
    <w:pPr>
      <w:spacing w:line="321" w:lineRule="atLeast"/>
    </w:pPr>
    <w:rPr>
      <w:rFonts w:ascii="Minion Pro" w:eastAsiaTheme="minorHAnsi" w:hAnsi="Minion Pro" w:cstheme="minorBidi"/>
      <w:color w:val="auto"/>
      <w:lang w:eastAsia="en-US"/>
    </w:rPr>
  </w:style>
  <w:style w:type="character" w:customStyle="1" w:styleId="A4">
    <w:name w:val="A4"/>
    <w:uiPriority w:val="99"/>
    <w:rsid w:val="002E51B7"/>
    <w:rPr>
      <w:rFonts w:cs="Minion Pro"/>
      <w:b/>
      <w:bCs/>
      <w:color w:val="000000"/>
    </w:rPr>
  </w:style>
  <w:style w:type="character" w:customStyle="1" w:styleId="A2">
    <w:name w:val="A2"/>
    <w:uiPriority w:val="99"/>
    <w:rsid w:val="002E51B7"/>
    <w:rPr>
      <w:rFonts w:cs="Trebuchet MS"/>
      <w:color w:val="000000"/>
      <w:sz w:val="16"/>
      <w:szCs w:val="16"/>
    </w:rPr>
  </w:style>
  <w:style w:type="character" w:customStyle="1" w:styleId="A3">
    <w:name w:val="A3"/>
    <w:uiPriority w:val="99"/>
    <w:rsid w:val="002E51B7"/>
    <w:rPr>
      <w:rFonts w:cs="Minion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B1"/>
    <w:rPr>
      <w:rFonts w:eastAsiaTheme="minorEastAsia"/>
      <w:lang w:eastAsia="fr-FR"/>
    </w:rPr>
  </w:style>
  <w:style w:type="paragraph" w:styleId="Titre1">
    <w:name w:val="heading 1"/>
    <w:basedOn w:val="Normal"/>
    <w:next w:val="Normal"/>
    <w:link w:val="Titre1Car"/>
    <w:uiPriority w:val="9"/>
    <w:qFormat/>
    <w:rsid w:val="00F834B1"/>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F834B1"/>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Titre3">
    <w:name w:val="heading 3"/>
    <w:basedOn w:val="Normal"/>
    <w:next w:val="Normal"/>
    <w:link w:val="Titre3Car"/>
    <w:uiPriority w:val="9"/>
    <w:semiHidden/>
    <w:unhideWhenUsed/>
    <w:qFormat/>
    <w:rsid w:val="00E27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4B1"/>
    <w:rPr>
      <w:rFonts w:asciiTheme="majorHAnsi" w:eastAsiaTheme="majorEastAsia" w:hAnsiTheme="majorHAnsi" w:cstheme="majorBidi"/>
      <w:b/>
      <w:bCs/>
      <w:color w:val="000000" w:themeColor="text1"/>
      <w:sz w:val="28"/>
      <w:szCs w:val="28"/>
      <w:lang w:eastAsia="fr-FR"/>
    </w:rPr>
  </w:style>
  <w:style w:type="character" w:customStyle="1" w:styleId="Titre2Car">
    <w:name w:val="Titre 2 Car"/>
    <w:basedOn w:val="Policepardfaut"/>
    <w:link w:val="Titre2"/>
    <w:uiPriority w:val="9"/>
    <w:rsid w:val="00F834B1"/>
    <w:rPr>
      <w:rFonts w:asciiTheme="majorHAnsi" w:eastAsiaTheme="majorEastAsia" w:hAnsiTheme="majorHAnsi" w:cstheme="majorBidi"/>
      <w:b/>
      <w:bCs/>
      <w:color w:val="000000" w:themeColor="text1"/>
      <w:sz w:val="24"/>
      <w:szCs w:val="26"/>
      <w:lang w:eastAsia="fr-FR"/>
    </w:rPr>
  </w:style>
  <w:style w:type="paragraph" w:styleId="Paragraphedeliste">
    <w:name w:val="List Paragraph"/>
    <w:basedOn w:val="Normal"/>
    <w:link w:val="ParagraphedelisteCar"/>
    <w:uiPriority w:val="34"/>
    <w:qFormat/>
    <w:rsid w:val="00F834B1"/>
    <w:pPr>
      <w:ind w:left="720"/>
      <w:contextualSpacing/>
    </w:pPr>
  </w:style>
  <w:style w:type="paragraph" w:styleId="Lgende">
    <w:name w:val="caption"/>
    <w:basedOn w:val="Normal"/>
    <w:next w:val="Normal"/>
    <w:uiPriority w:val="35"/>
    <w:unhideWhenUsed/>
    <w:qFormat/>
    <w:rsid w:val="00F834B1"/>
    <w:pPr>
      <w:spacing w:line="240" w:lineRule="auto"/>
    </w:pPr>
    <w:rPr>
      <w:b/>
      <w:bCs/>
      <w:color w:val="000000" w:themeColor="text1"/>
      <w:sz w:val="24"/>
      <w:szCs w:val="18"/>
    </w:rPr>
  </w:style>
  <w:style w:type="paragraph" w:styleId="Notedebasdepage">
    <w:name w:val="footnote text"/>
    <w:basedOn w:val="Normal"/>
    <w:link w:val="NotedebasdepageCar"/>
    <w:uiPriority w:val="99"/>
    <w:semiHidden/>
    <w:unhideWhenUsed/>
    <w:rsid w:val="00F834B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34B1"/>
    <w:rPr>
      <w:rFonts w:eastAsiaTheme="minorEastAsia"/>
      <w:sz w:val="20"/>
      <w:szCs w:val="20"/>
      <w:lang w:eastAsia="fr-FR"/>
    </w:rPr>
  </w:style>
  <w:style w:type="character" w:styleId="Appelnotedebasdep">
    <w:name w:val="footnote reference"/>
    <w:basedOn w:val="Policepardfaut"/>
    <w:uiPriority w:val="99"/>
    <w:semiHidden/>
    <w:unhideWhenUsed/>
    <w:rsid w:val="00F834B1"/>
    <w:rPr>
      <w:vertAlign w:val="superscript"/>
    </w:rPr>
  </w:style>
  <w:style w:type="paragraph" w:styleId="Textedebulles">
    <w:name w:val="Balloon Text"/>
    <w:basedOn w:val="Normal"/>
    <w:link w:val="TextedebullesCar"/>
    <w:uiPriority w:val="99"/>
    <w:semiHidden/>
    <w:unhideWhenUsed/>
    <w:rsid w:val="00F834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4B1"/>
    <w:rPr>
      <w:rFonts w:ascii="Tahoma" w:eastAsiaTheme="minorEastAsia" w:hAnsi="Tahoma" w:cs="Tahoma"/>
      <w:sz w:val="16"/>
      <w:szCs w:val="16"/>
      <w:lang w:eastAsia="fr-FR"/>
    </w:rPr>
  </w:style>
  <w:style w:type="paragraph" w:customStyle="1" w:styleId="Default">
    <w:name w:val="Default"/>
    <w:rsid w:val="00F834B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styleId="En-tte">
    <w:name w:val="header"/>
    <w:basedOn w:val="Normal"/>
    <w:link w:val="En-tteCar"/>
    <w:uiPriority w:val="99"/>
    <w:unhideWhenUsed/>
    <w:rsid w:val="000933F3"/>
    <w:pPr>
      <w:tabs>
        <w:tab w:val="center" w:pos="4536"/>
        <w:tab w:val="right" w:pos="9072"/>
      </w:tabs>
      <w:spacing w:after="0" w:line="240" w:lineRule="auto"/>
    </w:pPr>
  </w:style>
  <w:style w:type="character" w:customStyle="1" w:styleId="En-tteCar">
    <w:name w:val="En-tête Car"/>
    <w:basedOn w:val="Policepardfaut"/>
    <w:link w:val="En-tte"/>
    <w:uiPriority w:val="99"/>
    <w:rsid w:val="000933F3"/>
    <w:rPr>
      <w:rFonts w:eastAsiaTheme="minorEastAsia"/>
      <w:lang w:eastAsia="fr-FR"/>
    </w:rPr>
  </w:style>
  <w:style w:type="paragraph" w:styleId="Pieddepage">
    <w:name w:val="footer"/>
    <w:basedOn w:val="Normal"/>
    <w:link w:val="PieddepageCar"/>
    <w:uiPriority w:val="99"/>
    <w:unhideWhenUsed/>
    <w:rsid w:val="000933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3F3"/>
    <w:rPr>
      <w:rFonts w:eastAsiaTheme="minorEastAsia"/>
      <w:lang w:eastAsia="fr-FR"/>
    </w:rPr>
  </w:style>
  <w:style w:type="character" w:styleId="Marquedecommentaire">
    <w:name w:val="annotation reference"/>
    <w:basedOn w:val="Policepardfaut"/>
    <w:uiPriority w:val="99"/>
    <w:semiHidden/>
    <w:unhideWhenUsed/>
    <w:rsid w:val="00884927"/>
    <w:rPr>
      <w:sz w:val="16"/>
      <w:szCs w:val="16"/>
    </w:rPr>
  </w:style>
  <w:style w:type="paragraph" w:styleId="Commentaire">
    <w:name w:val="annotation text"/>
    <w:basedOn w:val="Normal"/>
    <w:link w:val="CommentaireCar"/>
    <w:uiPriority w:val="99"/>
    <w:semiHidden/>
    <w:unhideWhenUsed/>
    <w:rsid w:val="00884927"/>
    <w:pPr>
      <w:spacing w:line="240" w:lineRule="auto"/>
    </w:pPr>
    <w:rPr>
      <w:sz w:val="20"/>
      <w:szCs w:val="20"/>
    </w:rPr>
  </w:style>
  <w:style w:type="character" w:customStyle="1" w:styleId="CommentaireCar">
    <w:name w:val="Commentaire Car"/>
    <w:basedOn w:val="Policepardfaut"/>
    <w:link w:val="Commentaire"/>
    <w:uiPriority w:val="99"/>
    <w:semiHidden/>
    <w:rsid w:val="00884927"/>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884927"/>
    <w:rPr>
      <w:b/>
      <w:bCs/>
    </w:rPr>
  </w:style>
  <w:style w:type="character" w:customStyle="1" w:styleId="ObjetducommentaireCar">
    <w:name w:val="Objet du commentaire Car"/>
    <w:basedOn w:val="CommentaireCar"/>
    <w:link w:val="Objetducommentaire"/>
    <w:uiPriority w:val="99"/>
    <w:semiHidden/>
    <w:rsid w:val="00884927"/>
    <w:rPr>
      <w:rFonts w:eastAsiaTheme="minorEastAsia"/>
      <w:b/>
      <w:bCs/>
      <w:sz w:val="20"/>
      <w:szCs w:val="20"/>
      <w:lang w:eastAsia="fr-FR"/>
    </w:rPr>
  </w:style>
  <w:style w:type="character" w:customStyle="1" w:styleId="Titre3Car">
    <w:name w:val="Titre 3 Car"/>
    <w:basedOn w:val="Policepardfaut"/>
    <w:link w:val="Titre3"/>
    <w:uiPriority w:val="9"/>
    <w:semiHidden/>
    <w:rsid w:val="00E2768F"/>
    <w:rPr>
      <w:rFonts w:asciiTheme="majorHAnsi" w:eastAsiaTheme="majorEastAsia" w:hAnsiTheme="majorHAnsi" w:cstheme="majorBidi"/>
      <w:b/>
      <w:bCs/>
      <w:color w:val="4F81BD" w:themeColor="accent1"/>
      <w:lang w:eastAsia="fr-FR"/>
    </w:rPr>
  </w:style>
  <w:style w:type="character" w:styleId="Lienhypertexte">
    <w:name w:val="Hyperlink"/>
    <w:basedOn w:val="Policepardfaut"/>
    <w:uiPriority w:val="99"/>
    <w:semiHidden/>
    <w:unhideWhenUsed/>
    <w:rsid w:val="00E2768F"/>
    <w:rPr>
      <w:color w:val="0000FF"/>
      <w:u w:val="single"/>
    </w:rPr>
  </w:style>
  <w:style w:type="character" w:styleId="lev">
    <w:name w:val="Strong"/>
    <w:basedOn w:val="Policepardfaut"/>
    <w:uiPriority w:val="22"/>
    <w:qFormat/>
    <w:rsid w:val="00662D30"/>
    <w:rPr>
      <w:b/>
      <w:bCs/>
    </w:rPr>
  </w:style>
  <w:style w:type="character" w:styleId="Accentuation">
    <w:name w:val="Emphasis"/>
    <w:basedOn w:val="Policepardfaut"/>
    <w:uiPriority w:val="20"/>
    <w:qFormat/>
    <w:rsid w:val="00662D30"/>
    <w:rPr>
      <w:i/>
      <w:iCs/>
    </w:rPr>
  </w:style>
  <w:style w:type="character" w:customStyle="1" w:styleId="A1">
    <w:name w:val="A1"/>
    <w:uiPriority w:val="99"/>
    <w:rsid w:val="00573B91"/>
    <w:rPr>
      <w:rFonts w:cs="Trebuchet MS"/>
      <w:color w:val="000000"/>
      <w:sz w:val="20"/>
      <w:szCs w:val="20"/>
    </w:rPr>
  </w:style>
  <w:style w:type="paragraph" w:styleId="NormalWeb">
    <w:name w:val="Normal (Web)"/>
    <w:basedOn w:val="Normal"/>
    <w:uiPriority w:val="99"/>
    <w:semiHidden/>
    <w:unhideWhenUsed/>
    <w:rsid w:val="008B4CCE"/>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63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5">
    <w:name w:val="Medium Shading 1 Accent 5"/>
    <w:basedOn w:val="TableauNormal"/>
    <w:uiPriority w:val="63"/>
    <w:rsid w:val="0063732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ParagraphedelisteCar">
    <w:name w:val="Paragraphe de liste Car"/>
    <w:link w:val="Paragraphedeliste"/>
    <w:uiPriority w:val="34"/>
    <w:rsid w:val="00D11A25"/>
    <w:rPr>
      <w:rFonts w:eastAsiaTheme="minorEastAsia"/>
      <w:lang w:eastAsia="fr-FR"/>
    </w:rPr>
  </w:style>
  <w:style w:type="paragraph" w:styleId="Corpsdetexte">
    <w:name w:val="Body Text"/>
    <w:aliases w:val="TEXTE"/>
    <w:basedOn w:val="Normal"/>
    <w:link w:val="CorpsdetexteCar"/>
    <w:rsid w:val="00815EFB"/>
    <w:pPr>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aliases w:val="TEXTE Car"/>
    <w:basedOn w:val="Policepardfaut"/>
    <w:link w:val="Corpsdetexte"/>
    <w:rsid w:val="00815EFB"/>
    <w:rPr>
      <w:rFonts w:ascii="Times New Roman" w:eastAsia="Times New Roman" w:hAnsi="Times New Roman" w:cs="Times New Roman"/>
      <w:sz w:val="24"/>
      <w:szCs w:val="24"/>
      <w:lang w:eastAsia="fr-FR"/>
    </w:rPr>
  </w:style>
  <w:style w:type="paragraph" w:customStyle="1" w:styleId="Pa6">
    <w:name w:val="Pa6"/>
    <w:basedOn w:val="Default"/>
    <w:next w:val="Default"/>
    <w:uiPriority w:val="99"/>
    <w:rsid w:val="002E51B7"/>
    <w:pPr>
      <w:spacing w:line="321" w:lineRule="atLeast"/>
    </w:pPr>
    <w:rPr>
      <w:rFonts w:ascii="Minion Pro" w:eastAsiaTheme="minorHAnsi" w:hAnsi="Minion Pro" w:cstheme="minorBidi"/>
      <w:color w:val="auto"/>
      <w:lang w:eastAsia="en-US"/>
    </w:rPr>
  </w:style>
  <w:style w:type="character" w:customStyle="1" w:styleId="A4">
    <w:name w:val="A4"/>
    <w:uiPriority w:val="99"/>
    <w:rsid w:val="002E51B7"/>
    <w:rPr>
      <w:rFonts w:cs="Minion Pro"/>
      <w:b/>
      <w:bCs/>
      <w:color w:val="000000"/>
    </w:rPr>
  </w:style>
  <w:style w:type="character" w:customStyle="1" w:styleId="A2">
    <w:name w:val="A2"/>
    <w:uiPriority w:val="99"/>
    <w:rsid w:val="002E51B7"/>
    <w:rPr>
      <w:rFonts w:cs="Trebuchet MS"/>
      <w:color w:val="000000"/>
      <w:sz w:val="16"/>
      <w:szCs w:val="16"/>
    </w:rPr>
  </w:style>
  <w:style w:type="character" w:customStyle="1" w:styleId="A3">
    <w:name w:val="A3"/>
    <w:uiPriority w:val="99"/>
    <w:rsid w:val="002E51B7"/>
    <w:rPr>
      <w:rFonts w:cs="Minion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60706">
      <w:bodyDiv w:val="1"/>
      <w:marLeft w:val="0"/>
      <w:marRight w:val="0"/>
      <w:marTop w:val="0"/>
      <w:marBottom w:val="0"/>
      <w:divBdr>
        <w:top w:val="none" w:sz="0" w:space="0" w:color="auto"/>
        <w:left w:val="none" w:sz="0" w:space="0" w:color="auto"/>
        <w:bottom w:val="none" w:sz="0" w:space="0" w:color="auto"/>
        <w:right w:val="none" w:sz="0" w:space="0" w:color="auto"/>
      </w:divBdr>
    </w:div>
    <w:div w:id="401492816">
      <w:bodyDiv w:val="1"/>
      <w:marLeft w:val="0"/>
      <w:marRight w:val="0"/>
      <w:marTop w:val="0"/>
      <w:marBottom w:val="0"/>
      <w:divBdr>
        <w:top w:val="none" w:sz="0" w:space="0" w:color="auto"/>
        <w:left w:val="none" w:sz="0" w:space="0" w:color="auto"/>
        <w:bottom w:val="none" w:sz="0" w:space="0" w:color="auto"/>
        <w:right w:val="none" w:sz="0" w:space="0" w:color="auto"/>
      </w:divBdr>
    </w:div>
    <w:div w:id="627511271">
      <w:bodyDiv w:val="1"/>
      <w:marLeft w:val="0"/>
      <w:marRight w:val="0"/>
      <w:marTop w:val="0"/>
      <w:marBottom w:val="0"/>
      <w:divBdr>
        <w:top w:val="none" w:sz="0" w:space="0" w:color="auto"/>
        <w:left w:val="none" w:sz="0" w:space="0" w:color="auto"/>
        <w:bottom w:val="none" w:sz="0" w:space="0" w:color="auto"/>
        <w:right w:val="none" w:sz="0" w:space="0" w:color="auto"/>
      </w:divBdr>
      <w:divsChild>
        <w:div w:id="639460528">
          <w:marLeft w:val="720"/>
          <w:marRight w:val="0"/>
          <w:marTop w:val="115"/>
          <w:marBottom w:val="0"/>
          <w:divBdr>
            <w:top w:val="none" w:sz="0" w:space="0" w:color="auto"/>
            <w:left w:val="none" w:sz="0" w:space="0" w:color="auto"/>
            <w:bottom w:val="none" w:sz="0" w:space="0" w:color="auto"/>
            <w:right w:val="none" w:sz="0" w:space="0" w:color="auto"/>
          </w:divBdr>
        </w:div>
        <w:div w:id="297220761">
          <w:marLeft w:val="720"/>
          <w:marRight w:val="0"/>
          <w:marTop w:val="115"/>
          <w:marBottom w:val="0"/>
          <w:divBdr>
            <w:top w:val="none" w:sz="0" w:space="0" w:color="auto"/>
            <w:left w:val="none" w:sz="0" w:space="0" w:color="auto"/>
            <w:bottom w:val="none" w:sz="0" w:space="0" w:color="auto"/>
            <w:right w:val="none" w:sz="0" w:space="0" w:color="auto"/>
          </w:divBdr>
        </w:div>
      </w:divsChild>
    </w:div>
    <w:div w:id="792407687">
      <w:bodyDiv w:val="1"/>
      <w:marLeft w:val="0"/>
      <w:marRight w:val="0"/>
      <w:marTop w:val="0"/>
      <w:marBottom w:val="0"/>
      <w:divBdr>
        <w:top w:val="none" w:sz="0" w:space="0" w:color="auto"/>
        <w:left w:val="none" w:sz="0" w:space="0" w:color="auto"/>
        <w:bottom w:val="none" w:sz="0" w:space="0" w:color="auto"/>
        <w:right w:val="none" w:sz="0" w:space="0" w:color="auto"/>
      </w:divBdr>
      <w:divsChild>
        <w:div w:id="1263534590">
          <w:marLeft w:val="720"/>
          <w:marRight w:val="0"/>
          <w:marTop w:val="115"/>
          <w:marBottom w:val="0"/>
          <w:divBdr>
            <w:top w:val="none" w:sz="0" w:space="0" w:color="auto"/>
            <w:left w:val="none" w:sz="0" w:space="0" w:color="auto"/>
            <w:bottom w:val="none" w:sz="0" w:space="0" w:color="auto"/>
            <w:right w:val="none" w:sz="0" w:space="0" w:color="auto"/>
          </w:divBdr>
        </w:div>
        <w:div w:id="1029798480">
          <w:marLeft w:val="720"/>
          <w:marRight w:val="0"/>
          <w:marTop w:val="86"/>
          <w:marBottom w:val="0"/>
          <w:divBdr>
            <w:top w:val="none" w:sz="0" w:space="0" w:color="auto"/>
            <w:left w:val="none" w:sz="0" w:space="0" w:color="auto"/>
            <w:bottom w:val="none" w:sz="0" w:space="0" w:color="auto"/>
            <w:right w:val="none" w:sz="0" w:space="0" w:color="auto"/>
          </w:divBdr>
        </w:div>
        <w:div w:id="602301994">
          <w:marLeft w:val="1440"/>
          <w:marRight w:val="0"/>
          <w:marTop w:val="82"/>
          <w:marBottom w:val="0"/>
          <w:divBdr>
            <w:top w:val="none" w:sz="0" w:space="0" w:color="auto"/>
            <w:left w:val="none" w:sz="0" w:space="0" w:color="auto"/>
            <w:bottom w:val="none" w:sz="0" w:space="0" w:color="auto"/>
            <w:right w:val="none" w:sz="0" w:space="0" w:color="auto"/>
          </w:divBdr>
        </w:div>
        <w:div w:id="698580521">
          <w:marLeft w:val="1440"/>
          <w:marRight w:val="0"/>
          <w:marTop w:val="82"/>
          <w:marBottom w:val="0"/>
          <w:divBdr>
            <w:top w:val="none" w:sz="0" w:space="0" w:color="auto"/>
            <w:left w:val="none" w:sz="0" w:space="0" w:color="auto"/>
            <w:bottom w:val="none" w:sz="0" w:space="0" w:color="auto"/>
            <w:right w:val="none" w:sz="0" w:space="0" w:color="auto"/>
          </w:divBdr>
        </w:div>
        <w:div w:id="94861328">
          <w:marLeft w:val="720"/>
          <w:marRight w:val="0"/>
          <w:marTop w:val="91"/>
          <w:marBottom w:val="0"/>
          <w:divBdr>
            <w:top w:val="none" w:sz="0" w:space="0" w:color="auto"/>
            <w:left w:val="none" w:sz="0" w:space="0" w:color="auto"/>
            <w:bottom w:val="none" w:sz="0" w:space="0" w:color="auto"/>
            <w:right w:val="none" w:sz="0" w:space="0" w:color="auto"/>
          </w:divBdr>
        </w:div>
      </w:divsChild>
    </w:div>
    <w:div w:id="845831255">
      <w:bodyDiv w:val="1"/>
      <w:marLeft w:val="0"/>
      <w:marRight w:val="0"/>
      <w:marTop w:val="0"/>
      <w:marBottom w:val="0"/>
      <w:divBdr>
        <w:top w:val="none" w:sz="0" w:space="0" w:color="auto"/>
        <w:left w:val="none" w:sz="0" w:space="0" w:color="auto"/>
        <w:bottom w:val="none" w:sz="0" w:space="0" w:color="auto"/>
        <w:right w:val="none" w:sz="0" w:space="0" w:color="auto"/>
      </w:divBdr>
      <w:divsChild>
        <w:div w:id="333607276">
          <w:marLeft w:val="0"/>
          <w:marRight w:val="0"/>
          <w:marTop w:val="0"/>
          <w:marBottom w:val="0"/>
          <w:divBdr>
            <w:top w:val="none" w:sz="0" w:space="0" w:color="auto"/>
            <w:left w:val="none" w:sz="0" w:space="0" w:color="auto"/>
            <w:bottom w:val="none" w:sz="0" w:space="0" w:color="auto"/>
            <w:right w:val="none" w:sz="0" w:space="0" w:color="auto"/>
          </w:divBdr>
        </w:div>
        <w:div w:id="1833642684">
          <w:marLeft w:val="0"/>
          <w:marRight w:val="0"/>
          <w:marTop w:val="0"/>
          <w:marBottom w:val="0"/>
          <w:divBdr>
            <w:top w:val="none" w:sz="0" w:space="0" w:color="auto"/>
            <w:left w:val="none" w:sz="0" w:space="0" w:color="auto"/>
            <w:bottom w:val="none" w:sz="0" w:space="0" w:color="auto"/>
            <w:right w:val="none" w:sz="0" w:space="0" w:color="auto"/>
          </w:divBdr>
        </w:div>
        <w:div w:id="89938974">
          <w:marLeft w:val="0"/>
          <w:marRight w:val="0"/>
          <w:marTop w:val="0"/>
          <w:marBottom w:val="0"/>
          <w:divBdr>
            <w:top w:val="none" w:sz="0" w:space="0" w:color="auto"/>
            <w:left w:val="none" w:sz="0" w:space="0" w:color="auto"/>
            <w:bottom w:val="none" w:sz="0" w:space="0" w:color="auto"/>
            <w:right w:val="none" w:sz="0" w:space="0" w:color="auto"/>
          </w:divBdr>
        </w:div>
        <w:div w:id="13196916">
          <w:marLeft w:val="0"/>
          <w:marRight w:val="0"/>
          <w:marTop w:val="0"/>
          <w:marBottom w:val="0"/>
          <w:divBdr>
            <w:top w:val="none" w:sz="0" w:space="0" w:color="auto"/>
            <w:left w:val="none" w:sz="0" w:space="0" w:color="auto"/>
            <w:bottom w:val="none" w:sz="0" w:space="0" w:color="auto"/>
            <w:right w:val="none" w:sz="0" w:space="0" w:color="auto"/>
          </w:divBdr>
        </w:div>
        <w:div w:id="746027938">
          <w:marLeft w:val="0"/>
          <w:marRight w:val="0"/>
          <w:marTop w:val="0"/>
          <w:marBottom w:val="0"/>
          <w:divBdr>
            <w:top w:val="none" w:sz="0" w:space="0" w:color="auto"/>
            <w:left w:val="none" w:sz="0" w:space="0" w:color="auto"/>
            <w:bottom w:val="none" w:sz="0" w:space="0" w:color="auto"/>
            <w:right w:val="none" w:sz="0" w:space="0" w:color="auto"/>
          </w:divBdr>
        </w:div>
        <w:div w:id="736633899">
          <w:marLeft w:val="0"/>
          <w:marRight w:val="0"/>
          <w:marTop w:val="0"/>
          <w:marBottom w:val="0"/>
          <w:divBdr>
            <w:top w:val="none" w:sz="0" w:space="0" w:color="auto"/>
            <w:left w:val="none" w:sz="0" w:space="0" w:color="auto"/>
            <w:bottom w:val="none" w:sz="0" w:space="0" w:color="auto"/>
            <w:right w:val="none" w:sz="0" w:space="0" w:color="auto"/>
          </w:divBdr>
        </w:div>
        <w:div w:id="213473119">
          <w:marLeft w:val="0"/>
          <w:marRight w:val="0"/>
          <w:marTop w:val="0"/>
          <w:marBottom w:val="0"/>
          <w:divBdr>
            <w:top w:val="none" w:sz="0" w:space="0" w:color="auto"/>
            <w:left w:val="none" w:sz="0" w:space="0" w:color="auto"/>
            <w:bottom w:val="none" w:sz="0" w:space="0" w:color="auto"/>
            <w:right w:val="none" w:sz="0" w:space="0" w:color="auto"/>
          </w:divBdr>
        </w:div>
        <w:div w:id="183979807">
          <w:marLeft w:val="0"/>
          <w:marRight w:val="0"/>
          <w:marTop w:val="0"/>
          <w:marBottom w:val="0"/>
          <w:divBdr>
            <w:top w:val="none" w:sz="0" w:space="0" w:color="auto"/>
            <w:left w:val="none" w:sz="0" w:space="0" w:color="auto"/>
            <w:bottom w:val="none" w:sz="0" w:space="0" w:color="auto"/>
            <w:right w:val="none" w:sz="0" w:space="0" w:color="auto"/>
          </w:divBdr>
        </w:div>
        <w:div w:id="141045083">
          <w:marLeft w:val="0"/>
          <w:marRight w:val="0"/>
          <w:marTop w:val="0"/>
          <w:marBottom w:val="0"/>
          <w:divBdr>
            <w:top w:val="none" w:sz="0" w:space="0" w:color="auto"/>
            <w:left w:val="none" w:sz="0" w:space="0" w:color="auto"/>
            <w:bottom w:val="none" w:sz="0" w:space="0" w:color="auto"/>
            <w:right w:val="none" w:sz="0" w:space="0" w:color="auto"/>
          </w:divBdr>
        </w:div>
        <w:div w:id="348920544">
          <w:marLeft w:val="0"/>
          <w:marRight w:val="0"/>
          <w:marTop w:val="0"/>
          <w:marBottom w:val="0"/>
          <w:divBdr>
            <w:top w:val="none" w:sz="0" w:space="0" w:color="auto"/>
            <w:left w:val="none" w:sz="0" w:space="0" w:color="auto"/>
            <w:bottom w:val="none" w:sz="0" w:space="0" w:color="auto"/>
            <w:right w:val="none" w:sz="0" w:space="0" w:color="auto"/>
          </w:divBdr>
        </w:div>
        <w:div w:id="446312348">
          <w:marLeft w:val="0"/>
          <w:marRight w:val="0"/>
          <w:marTop w:val="0"/>
          <w:marBottom w:val="0"/>
          <w:divBdr>
            <w:top w:val="none" w:sz="0" w:space="0" w:color="auto"/>
            <w:left w:val="none" w:sz="0" w:space="0" w:color="auto"/>
            <w:bottom w:val="none" w:sz="0" w:space="0" w:color="auto"/>
            <w:right w:val="none" w:sz="0" w:space="0" w:color="auto"/>
          </w:divBdr>
        </w:div>
        <w:div w:id="137496883">
          <w:marLeft w:val="0"/>
          <w:marRight w:val="0"/>
          <w:marTop w:val="0"/>
          <w:marBottom w:val="0"/>
          <w:divBdr>
            <w:top w:val="none" w:sz="0" w:space="0" w:color="auto"/>
            <w:left w:val="none" w:sz="0" w:space="0" w:color="auto"/>
            <w:bottom w:val="none" w:sz="0" w:space="0" w:color="auto"/>
            <w:right w:val="none" w:sz="0" w:space="0" w:color="auto"/>
          </w:divBdr>
        </w:div>
        <w:div w:id="1752459620">
          <w:marLeft w:val="0"/>
          <w:marRight w:val="0"/>
          <w:marTop w:val="0"/>
          <w:marBottom w:val="0"/>
          <w:divBdr>
            <w:top w:val="none" w:sz="0" w:space="0" w:color="auto"/>
            <w:left w:val="none" w:sz="0" w:space="0" w:color="auto"/>
            <w:bottom w:val="none" w:sz="0" w:space="0" w:color="auto"/>
            <w:right w:val="none" w:sz="0" w:space="0" w:color="auto"/>
          </w:divBdr>
        </w:div>
        <w:div w:id="1511989592">
          <w:marLeft w:val="0"/>
          <w:marRight w:val="0"/>
          <w:marTop w:val="0"/>
          <w:marBottom w:val="0"/>
          <w:divBdr>
            <w:top w:val="none" w:sz="0" w:space="0" w:color="auto"/>
            <w:left w:val="none" w:sz="0" w:space="0" w:color="auto"/>
            <w:bottom w:val="none" w:sz="0" w:space="0" w:color="auto"/>
            <w:right w:val="none" w:sz="0" w:space="0" w:color="auto"/>
          </w:divBdr>
        </w:div>
        <w:div w:id="1300646540">
          <w:marLeft w:val="0"/>
          <w:marRight w:val="0"/>
          <w:marTop w:val="0"/>
          <w:marBottom w:val="0"/>
          <w:divBdr>
            <w:top w:val="none" w:sz="0" w:space="0" w:color="auto"/>
            <w:left w:val="none" w:sz="0" w:space="0" w:color="auto"/>
            <w:bottom w:val="none" w:sz="0" w:space="0" w:color="auto"/>
            <w:right w:val="none" w:sz="0" w:space="0" w:color="auto"/>
          </w:divBdr>
        </w:div>
        <w:div w:id="50273255">
          <w:marLeft w:val="0"/>
          <w:marRight w:val="0"/>
          <w:marTop w:val="0"/>
          <w:marBottom w:val="0"/>
          <w:divBdr>
            <w:top w:val="none" w:sz="0" w:space="0" w:color="auto"/>
            <w:left w:val="none" w:sz="0" w:space="0" w:color="auto"/>
            <w:bottom w:val="none" w:sz="0" w:space="0" w:color="auto"/>
            <w:right w:val="none" w:sz="0" w:space="0" w:color="auto"/>
          </w:divBdr>
        </w:div>
        <w:div w:id="1884513344">
          <w:marLeft w:val="0"/>
          <w:marRight w:val="0"/>
          <w:marTop w:val="0"/>
          <w:marBottom w:val="0"/>
          <w:divBdr>
            <w:top w:val="none" w:sz="0" w:space="0" w:color="auto"/>
            <w:left w:val="none" w:sz="0" w:space="0" w:color="auto"/>
            <w:bottom w:val="none" w:sz="0" w:space="0" w:color="auto"/>
            <w:right w:val="none" w:sz="0" w:space="0" w:color="auto"/>
          </w:divBdr>
        </w:div>
        <w:div w:id="61100802">
          <w:marLeft w:val="0"/>
          <w:marRight w:val="0"/>
          <w:marTop w:val="0"/>
          <w:marBottom w:val="0"/>
          <w:divBdr>
            <w:top w:val="none" w:sz="0" w:space="0" w:color="auto"/>
            <w:left w:val="none" w:sz="0" w:space="0" w:color="auto"/>
            <w:bottom w:val="none" w:sz="0" w:space="0" w:color="auto"/>
            <w:right w:val="none" w:sz="0" w:space="0" w:color="auto"/>
          </w:divBdr>
        </w:div>
        <w:div w:id="192422701">
          <w:marLeft w:val="0"/>
          <w:marRight w:val="0"/>
          <w:marTop w:val="0"/>
          <w:marBottom w:val="0"/>
          <w:divBdr>
            <w:top w:val="none" w:sz="0" w:space="0" w:color="auto"/>
            <w:left w:val="none" w:sz="0" w:space="0" w:color="auto"/>
            <w:bottom w:val="none" w:sz="0" w:space="0" w:color="auto"/>
            <w:right w:val="none" w:sz="0" w:space="0" w:color="auto"/>
          </w:divBdr>
        </w:div>
        <w:div w:id="385876791">
          <w:marLeft w:val="0"/>
          <w:marRight w:val="0"/>
          <w:marTop w:val="0"/>
          <w:marBottom w:val="0"/>
          <w:divBdr>
            <w:top w:val="none" w:sz="0" w:space="0" w:color="auto"/>
            <w:left w:val="none" w:sz="0" w:space="0" w:color="auto"/>
            <w:bottom w:val="none" w:sz="0" w:space="0" w:color="auto"/>
            <w:right w:val="none" w:sz="0" w:space="0" w:color="auto"/>
          </w:divBdr>
        </w:div>
        <w:div w:id="1292979844">
          <w:marLeft w:val="0"/>
          <w:marRight w:val="0"/>
          <w:marTop w:val="0"/>
          <w:marBottom w:val="0"/>
          <w:divBdr>
            <w:top w:val="none" w:sz="0" w:space="0" w:color="auto"/>
            <w:left w:val="none" w:sz="0" w:space="0" w:color="auto"/>
            <w:bottom w:val="none" w:sz="0" w:space="0" w:color="auto"/>
            <w:right w:val="none" w:sz="0" w:space="0" w:color="auto"/>
          </w:divBdr>
        </w:div>
        <w:div w:id="740368521">
          <w:marLeft w:val="0"/>
          <w:marRight w:val="0"/>
          <w:marTop w:val="0"/>
          <w:marBottom w:val="0"/>
          <w:divBdr>
            <w:top w:val="none" w:sz="0" w:space="0" w:color="auto"/>
            <w:left w:val="none" w:sz="0" w:space="0" w:color="auto"/>
            <w:bottom w:val="none" w:sz="0" w:space="0" w:color="auto"/>
            <w:right w:val="none" w:sz="0" w:space="0" w:color="auto"/>
          </w:divBdr>
        </w:div>
        <w:div w:id="838735208">
          <w:marLeft w:val="0"/>
          <w:marRight w:val="0"/>
          <w:marTop w:val="0"/>
          <w:marBottom w:val="0"/>
          <w:divBdr>
            <w:top w:val="none" w:sz="0" w:space="0" w:color="auto"/>
            <w:left w:val="none" w:sz="0" w:space="0" w:color="auto"/>
            <w:bottom w:val="none" w:sz="0" w:space="0" w:color="auto"/>
            <w:right w:val="none" w:sz="0" w:space="0" w:color="auto"/>
          </w:divBdr>
        </w:div>
        <w:div w:id="1223100043">
          <w:marLeft w:val="0"/>
          <w:marRight w:val="0"/>
          <w:marTop w:val="0"/>
          <w:marBottom w:val="0"/>
          <w:divBdr>
            <w:top w:val="none" w:sz="0" w:space="0" w:color="auto"/>
            <w:left w:val="none" w:sz="0" w:space="0" w:color="auto"/>
            <w:bottom w:val="none" w:sz="0" w:space="0" w:color="auto"/>
            <w:right w:val="none" w:sz="0" w:space="0" w:color="auto"/>
          </w:divBdr>
        </w:div>
        <w:div w:id="2110734478">
          <w:marLeft w:val="0"/>
          <w:marRight w:val="0"/>
          <w:marTop w:val="0"/>
          <w:marBottom w:val="0"/>
          <w:divBdr>
            <w:top w:val="none" w:sz="0" w:space="0" w:color="auto"/>
            <w:left w:val="none" w:sz="0" w:space="0" w:color="auto"/>
            <w:bottom w:val="none" w:sz="0" w:space="0" w:color="auto"/>
            <w:right w:val="none" w:sz="0" w:space="0" w:color="auto"/>
          </w:divBdr>
        </w:div>
        <w:div w:id="717245758">
          <w:marLeft w:val="0"/>
          <w:marRight w:val="0"/>
          <w:marTop w:val="0"/>
          <w:marBottom w:val="0"/>
          <w:divBdr>
            <w:top w:val="none" w:sz="0" w:space="0" w:color="auto"/>
            <w:left w:val="none" w:sz="0" w:space="0" w:color="auto"/>
            <w:bottom w:val="none" w:sz="0" w:space="0" w:color="auto"/>
            <w:right w:val="none" w:sz="0" w:space="0" w:color="auto"/>
          </w:divBdr>
        </w:div>
        <w:div w:id="1465083016">
          <w:marLeft w:val="0"/>
          <w:marRight w:val="0"/>
          <w:marTop w:val="0"/>
          <w:marBottom w:val="0"/>
          <w:divBdr>
            <w:top w:val="none" w:sz="0" w:space="0" w:color="auto"/>
            <w:left w:val="none" w:sz="0" w:space="0" w:color="auto"/>
            <w:bottom w:val="none" w:sz="0" w:space="0" w:color="auto"/>
            <w:right w:val="none" w:sz="0" w:space="0" w:color="auto"/>
          </w:divBdr>
        </w:div>
        <w:div w:id="1353648857">
          <w:marLeft w:val="0"/>
          <w:marRight w:val="0"/>
          <w:marTop w:val="0"/>
          <w:marBottom w:val="0"/>
          <w:divBdr>
            <w:top w:val="none" w:sz="0" w:space="0" w:color="auto"/>
            <w:left w:val="none" w:sz="0" w:space="0" w:color="auto"/>
            <w:bottom w:val="none" w:sz="0" w:space="0" w:color="auto"/>
            <w:right w:val="none" w:sz="0" w:space="0" w:color="auto"/>
          </w:divBdr>
        </w:div>
        <w:div w:id="645477751">
          <w:marLeft w:val="0"/>
          <w:marRight w:val="0"/>
          <w:marTop w:val="0"/>
          <w:marBottom w:val="0"/>
          <w:divBdr>
            <w:top w:val="none" w:sz="0" w:space="0" w:color="auto"/>
            <w:left w:val="none" w:sz="0" w:space="0" w:color="auto"/>
            <w:bottom w:val="none" w:sz="0" w:space="0" w:color="auto"/>
            <w:right w:val="none" w:sz="0" w:space="0" w:color="auto"/>
          </w:divBdr>
        </w:div>
        <w:div w:id="995230107">
          <w:marLeft w:val="0"/>
          <w:marRight w:val="0"/>
          <w:marTop w:val="0"/>
          <w:marBottom w:val="0"/>
          <w:divBdr>
            <w:top w:val="none" w:sz="0" w:space="0" w:color="auto"/>
            <w:left w:val="none" w:sz="0" w:space="0" w:color="auto"/>
            <w:bottom w:val="none" w:sz="0" w:space="0" w:color="auto"/>
            <w:right w:val="none" w:sz="0" w:space="0" w:color="auto"/>
          </w:divBdr>
        </w:div>
        <w:div w:id="681322198">
          <w:marLeft w:val="0"/>
          <w:marRight w:val="0"/>
          <w:marTop w:val="0"/>
          <w:marBottom w:val="0"/>
          <w:divBdr>
            <w:top w:val="none" w:sz="0" w:space="0" w:color="auto"/>
            <w:left w:val="none" w:sz="0" w:space="0" w:color="auto"/>
            <w:bottom w:val="none" w:sz="0" w:space="0" w:color="auto"/>
            <w:right w:val="none" w:sz="0" w:space="0" w:color="auto"/>
          </w:divBdr>
        </w:div>
        <w:div w:id="1974748907">
          <w:marLeft w:val="0"/>
          <w:marRight w:val="0"/>
          <w:marTop w:val="0"/>
          <w:marBottom w:val="0"/>
          <w:divBdr>
            <w:top w:val="none" w:sz="0" w:space="0" w:color="auto"/>
            <w:left w:val="none" w:sz="0" w:space="0" w:color="auto"/>
            <w:bottom w:val="none" w:sz="0" w:space="0" w:color="auto"/>
            <w:right w:val="none" w:sz="0" w:space="0" w:color="auto"/>
          </w:divBdr>
        </w:div>
        <w:div w:id="1190992685">
          <w:marLeft w:val="0"/>
          <w:marRight w:val="0"/>
          <w:marTop w:val="0"/>
          <w:marBottom w:val="0"/>
          <w:divBdr>
            <w:top w:val="none" w:sz="0" w:space="0" w:color="auto"/>
            <w:left w:val="none" w:sz="0" w:space="0" w:color="auto"/>
            <w:bottom w:val="none" w:sz="0" w:space="0" w:color="auto"/>
            <w:right w:val="none" w:sz="0" w:space="0" w:color="auto"/>
          </w:divBdr>
        </w:div>
        <w:div w:id="616911491">
          <w:marLeft w:val="0"/>
          <w:marRight w:val="0"/>
          <w:marTop w:val="0"/>
          <w:marBottom w:val="0"/>
          <w:divBdr>
            <w:top w:val="none" w:sz="0" w:space="0" w:color="auto"/>
            <w:left w:val="none" w:sz="0" w:space="0" w:color="auto"/>
            <w:bottom w:val="none" w:sz="0" w:space="0" w:color="auto"/>
            <w:right w:val="none" w:sz="0" w:space="0" w:color="auto"/>
          </w:divBdr>
        </w:div>
        <w:div w:id="90513918">
          <w:marLeft w:val="0"/>
          <w:marRight w:val="0"/>
          <w:marTop w:val="0"/>
          <w:marBottom w:val="0"/>
          <w:divBdr>
            <w:top w:val="none" w:sz="0" w:space="0" w:color="auto"/>
            <w:left w:val="none" w:sz="0" w:space="0" w:color="auto"/>
            <w:bottom w:val="none" w:sz="0" w:space="0" w:color="auto"/>
            <w:right w:val="none" w:sz="0" w:space="0" w:color="auto"/>
          </w:divBdr>
        </w:div>
        <w:div w:id="251357198">
          <w:marLeft w:val="0"/>
          <w:marRight w:val="0"/>
          <w:marTop w:val="0"/>
          <w:marBottom w:val="0"/>
          <w:divBdr>
            <w:top w:val="none" w:sz="0" w:space="0" w:color="auto"/>
            <w:left w:val="none" w:sz="0" w:space="0" w:color="auto"/>
            <w:bottom w:val="none" w:sz="0" w:space="0" w:color="auto"/>
            <w:right w:val="none" w:sz="0" w:space="0" w:color="auto"/>
          </w:divBdr>
        </w:div>
        <w:div w:id="230428270">
          <w:marLeft w:val="0"/>
          <w:marRight w:val="0"/>
          <w:marTop w:val="0"/>
          <w:marBottom w:val="0"/>
          <w:divBdr>
            <w:top w:val="none" w:sz="0" w:space="0" w:color="auto"/>
            <w:left w:val="none" w:sz="0" w:space="0" w:color="auto"/>
            <w:bottom w:val="none" w:sz="0" w:space="0" w:color="auto"/>
            <w:right w:val="none" w:sz="0" w:space="0" w:color="auto"/>
          </w:divBdr>
        </w:div>
        <w:div w:id="671760229">
          <w:marLeft w:val="0"/>
          <w:marRight w:val="0"/>
          <w:marTop w:val="0"/>
          <w:marBottom w:val="0"/>
          <w:divBdr>
            <w:top w:val="none" w:sz="0" w:space="0" w:color="auto"/>
            <w:left w:val="none" w:sz="0" w:space="0" w:color="auto"/>
            <w:bottom w:val="none" w:sz="0" w:space="0" w:color="auto"/>
            <w:right w:val="none" w:sz="0" w:space="0" w:color="auto"/>
          </w:divBdr>
        </w:div>
        <w:div w:id="396903158">
          <w:marLeft w:val="0"/>
          <w:marRight w:val="0"/>
          <w:marTop w:val="0"/>
          <w:marBottom w:val="0"/>
          <w:divBdr>
            <w:top w:val="none" w:sz="0" w:space="0" w:color="auto"/>
            <w:left w:val="none" w:sz="0" w:space="0" w:color="auto"/>
            <w:bottom w:val="none" w:sz="0" w:space="0" w:color="auto"/>
            <w:right w:val="none" w:sz="0" w:space="0" w:color="auto"/>
          </w:divBdr>
        </w:div>
        <w:div w:id="1818959769">
          <w:marLeft w:val="0"/>
          <w:marRight w:val="0"/>
          <w:marTop w:val="0"/>
          <w:marBottom w:val="0"/>
          <w:divBdr>
            <w:top w:val="none" w:sz="0" w:space="0" w:color="auto"/>
            <w:left w:val="none" w:sz="0" w:space="0" w:color="auto"/>
            <w:bottom w:val="none" w:sz="0" w:space="0" w:color="auto"/>
            <w:right w:val="none" w:sz="0" w:space="0" w:color="auto"/>
          </w:divBdr>
        </w:div>
        <w:div w:id="1028723924">
          <w:marLeft w:val="0"/>
          <w:marRight w:val="0"/>
          <w:marTop w:val="0"/>
          <w:marBottom w:val="0"/>
          <w:divBdr>
            <w:top w:val="none" w:sz="0" w:space="0" w:color="auto"/>
            <w:left w:val="none" w:sz="0" w:space="0" w:color="auto"/>
            <w:bottom w:val="none" w:sz="0" w:space="0" w:color="auto"/>
            <w:right w:val="none" w:sz="0" w:space="0" w:color="auto"/>
          </w:divBdr>
        </w:div>
        <w:div w:id="505487628">
          <w:marLeft w:val="0"/>
          <w:marRight w:val="0"/>
          <w:marTop w:val="0"/>
          <w:marBottom w:val="0"/>
          <w:divBdr>
            <w:top w:val="none" w:sz="0" w:space="0" w:color="auto"/>
            <w:left w:val="none" w:sz="0" w:space="0" w:color="auto"/>
            <w:bottom w:val="none" w:sz="0" w:space="0" w:color="auto"/>
            <w:right w:val="none" w:sz="0" w:space="0" w:color="auto"/>
          </w:divBdr>
        </w:div>
        <w:div w:id="1237859259">
          <w:marLeft w:val="0"/>
          <w:marRight w:val="0"/>
          <w:marTop w:val="0"/>
          <w:marBottom w:val="0"/>
          <w:divBdr>
            <w:top w:val="none" w:sz="0" w:space="0" w:color="auto"/>
            <w:left w:val="none" w:sz="0" w:space="0" w:color="auto"/>
            <w:bottom w:val="none" w:sz="0" w:space="0" w:color="auto"/>
            <w:right w:val="none" w:sz="0" w:space="0" w:color="auto"/>
          </w:divBdr>
        </w:div>
        <w:div w:id="362903493">
          <w:marLeft w:val="0"/>
          <w:marRight w:val="0"/>
          <w:marTop w:val="0"/>
          <w:marBottom w:val="0"/>
          <w:divBdr>
            <w:top w:val="none" w:sz="0" w:space="0" w:color="auto"/>
            <w:left w:val="none" w:sz="0" w:space="0" w:color="auto"/>
            <w:bottom w:val="none" w:sz="0" w:space="0" w:color="auto"/>
            <w:right w:val="none" w:sz="0" w:space="0" w:color="auto"/>
          </w:divBdr>
        </w:div>
        <w:div w:id="1584990028">
          <w:marLeft w:val="0"/>
          <w:marRight w:val="0"/>
          <w:marTop w:val="0"/>
          <w:marBottom w:val="0"/>
          <w:divBdr>
            <w:top w:val="none" w:sz="0" w:space="0" w:color="auto"/>
            <w:left w:val="none" w:sz="0" w:space="0" w:color="auto"/>
            <w:bottom w:val="none" w:sz="0" w:space="0" w:color="auto"/>
            <w:right w:val="none" w:sz="0" w:space="0" w:color="auto"/>
          </w:divBdr>
        </w:div>
        <w:div w:id="19165259">
          <w:marLeft w:val="0"/>
          <w:marRight w:val="0"/>
          <w:marTop w:val="0"/>
          <w:marBottom w:val="0"/>
          <w:divBdr>
            <w:top w:val="none" w:sz="0" w:space="0" w:color="auto"/>
            <w:left w:val="none" w:sz="0" w:space="0" w:color="auto"/>
            <w:bottom w:val="none" w:sz="0" w:space="0" w:color="auto"/>
            <w:right w:val="none" w:sz="0" w:space="0" w:color="auto"/>
          </w:divBdr>
        </w:div>
        <w:div w:id="635640824">
          <w:marLeft w:val="0"/>
          <w:marRight w:val="0"/>
          <w:marTop w:val="0"/>
          <w:marBottom w:val="0"/>
          <w:divBdr>
            <w:top w:val="none" w:sz="0" w:space="0" w:color="auto"/>
            <w:left w:val="none" w:sz="0" w:space="0" w:color="auto"/>
            <w:bottom w:val="none" w:sz="0" w:space="0" w:color="auto"/>
            <w:right w:val="none" w:sz="0" w:space="0" w:color="auto"/>
          </w:divBdr>
        </w:div>
        <w:div w:id="404306701">
          <w:marLeft w:val="0"/>
          <w:marRight w:val="0"/>
          <w:marTop w:val="0"/>
          <w:marBottom w:val="0"/>
          <w:divBdr>
            <w:top w:val="none" w:sz="0" w:space="0" w:color="auto"/>
            <w:left w:val="none" w:sz="0" w:space="0" w:color="auto"/>
            <w:bottom w:val="none" w:sz="0" w:space="0" w:color="auto"/>
            <w:right w:val="none" w:sz="0" w:space="0" w:color="auto"/>
          </w:divBdr>
        </w:div>
        <w:div w:id="2054428850">
          <w:marLeft w:val="0"/>
          <w:marRight w:val="0"/>
          <w:marTop w:val="0"/>
          <w:marBottom w:val="0"/>
          <w:divBdr>
            <w:top w:val="none" w:sz="0" w:space="0" w:color="auto"/>
            <w:left w:val="none" w:sz="0" w:space="0" w:color="auto"/>
            <w:bottom w:val="none" w:sz="0" w:space="0" w:color="auto"/>
            <w:right w:val="none" w:sz="0" w:space="0" w:color="auto"/>
          </w:divBdr>
        </w:div>
        <w:div w:id="105934067">
          <w:marLeft w:val="0"/>
          <w:marRight w:val="0"/>
          <w:marTop w:val="0"/>
          <w:marBottom w:val="0"/>
          <w:divBdr>
            <w:top w:val="none" w:sz="0" w:space="0" w:color="auto"/>
            <w:left w:val="none" w:sz="0" w:space="0" w:color="auto"/>
            <w:bottom w:val="none" w:sz="0" w:space="0" w:color="auto"/>
            <w:right w:val="none" w:sz="0" w:space="0" w:color="auto"/>
          </w:divBdr>
        </w:div>
        <w:div w:id="1037775935">
          <w:marLeft w:val="0"/>
          <w:marRight w:val="0"/>
          <w:marTop w:val="0"/>
          <w:marBottom w:val="0"/>
          <w:divBdr>
            <w:top w:val="none" w:sz="0" w:space="0" w:color="auto"/>
            <w:left w:val="none" w:sz="0" w:space="0" w:color="auto"/>
            <w:bottom w:val="none" w:sz="0" w:space="0" w:color="auto"/>
            <w:right w:val="none" w:sz="0" w:space="0" w:color="auto"/>
          </w:divBdr>
        </w:div>
        <w:div w:id="1649213943">
          <w:marLeft w:val="0"/>
          <w:marRight w:val="0"/>
          <w:marTop w:val="0"/>
          <w:marBottom w:val="0"/>
          <w:divBdr>
            <w:top w:val="none" w:sz="0" w:space="0" w:color="auto"/>
            <w:left w:val="none" w:sz="0" w:space="0" w:color="auto"/>
            <w:bottom w:val="none" w:sz="0" w:space="0" w:color="auto"/>
            <w:right w:val="none" w:sz="0" w:space="0" w:color="auto"/>
          </w:divBdr>
        </w:div>
        <w:div w:id="1546286328">
          <w:marLeft w:val="0"/>
          <w:marRight w:val="0"/>
          <w:marTop w:val="0"/>
          <w:marBottom w:val="0"/>
          <w:divBdr>
            <w:top w:val="none" w:sz="0" w:space="0" w:color="auto"/>
            <w:left w:val="none" w:sz="0" w:space="0" w:color="auto"/>
            <w:bottom w:val="none" w:sz="0" w:space="0" w:color="auto"/>
            <w:right w:val="none" w:sz="0" w:space="0" w:color="auto"/>
          </w:divBdr>
        </w:div>
        <w:div w:id="1850563783">
          <w:marLeft w:val="0"/>
          <w:marRight w:val="0"/>
          <w:marTop w:val="0"/>
          <w:marBottom w:val="0"/>
          <w:divBdr>
            <w:top w:val="none" w:sz="0" w:space="0" w:color="auto"/>
            <w:left w:val="none" w:sz="0" w:space="0" w:color="auto"/>
            <w:bottom w:val="none" w:sz="0" w:space="0" w:color="auto"/>
            <w:right w:val="none" w:sz="0" w:space="0" w:color="auto"/>
          </w:divBdr>
        </w:div>
        <w:div w:id="1879201694">
          <w:marLeft w:val="0"/>
          <w:marRight w:val="0"/>
          <w:marTop w:val="0"/>
          <w:marBottom w:val="0"/>
          <w:divBdr>
            <w:top w:val="none" w:sz="0" w:space="0" w:color="auto"/>
            <w:left w:val="none" w:sz="0" w:space="0" w:color="auto"/>
            <w:bottom w:val="none" w:sz="0" w:space="0" w:color="auto"/>
            <w:right w:val="none" w:sz="0" w:space="0" w:color="auto"/>
          </w:divBdr>
        </w:div>
        <w:div w:id="1517766335">
          <w:marLeft w:val="0"/>
          <w:marRight w:val="0"/>
          <w:marTop w:val="0"/>
          <w:marBottom w:val="0"/>
          <w:divBdr>
            <w:top w:val="none" w:sz="0" w:space="0" w:color="auto"/>
            <w:left w:val="none" w:sz="0" w:space="0" w:color="auto"/>
            <w:bottom w:val="none" w:sz="0" w:space="0" w:color="auto"/>
            <w:right w:val="none" w:sz="0" w:space="0" w:color="auto"/>
          </w:divBdr>
        </w:div>
        <w:div w:id="524945272">
          <w:marLeft w:val="0"/>
          <w:marRight w:val="0"/>
          <w:marTop w:val="0"/>
          <w:marBottom w:val="0"/>
          <w:divBdr>
            <w:top w:val="none" w:sz="0" w:space="0" w:color="auto"/>
            <w:left w:val="none" w:sz="0" w:space="0" w:color="auto"/>
            <w:bottom w:val="none" w:sz="0" w:space="0" w:color="auto"/>
            <w:right w:val="none" w:sz="0" w:space="0" w:color="auto"/>
          </w:divBdr>
        </w:div>
        <w:div w:id="442188304">
          <w:marLeft w:val="0"/>
          <w:marRight w:val="0"/>
          <w:marTop w:val="0"/>
          <w:marBottom w:val="0"/>
          <w:divBdr>
            <w:top w:val="none" w:sz="0" w:space="0" w:color="auto"/>
            <w:left w:val="none" w:sz="0" w:space="0" w:color="auto"/>
            <w:bottom w:val="none" w:sz="0" w:space="0" w:color="auto"/>
            <w:right w:val="none" w:sz="0" w:space="0" w:color="auto"/>
          </w:divBdr>
        </w:div>
        <w:div w:id="2069255492">
          <w:marLeft w:val="0"/>
          <w:marRight w:val="0"/>
          <w:marTop w:val="0"/>
          <w:marBottom w:val="0"/>
          <w:divBdr>
            <w:top w:val="none" w:sz="0" w:space="0" w:color="auto"/>
            <w:left w:val="none" w:sz="0" w:space="0" w:color="auto"/>
            <w:bottom w:val="none" w:sz="0" w:space="0" w:color="auto"/>
            <w:right w:val="none" w:sz="0" w:space="0" w:color="auto"/>
          </w:divBdr>
        </w:div>
        <w:div w:id="891771539">
          <w:marLeft w:val="0"/>
          <w:marRight w:val="0"/>
          <w:marTop w:val="0"/>
          <w:marBottom w:val="0"/>
          <w:divBdr>
            <w:top w:val="none" w:sz="0" w:space="0" w:color="auto"/>
            <w:left w:val="none" w:sz="0" w:space="0" w:color="auto"/>
            <w:bottom w:val="none" w:sz="0" w:space="0" w:color="auto"/>
            <w:right w:val="none" w:sz="0" w:space="0" w:color="auto"/>
          </w:divBdr>
        </w:div>
        <w:div w:id="1415122951">
          <w:marLeft w:val="0"/>
          <w:marRight w:val="0"/>
          <w:marTop w:val="0"/>
          <w:marBottom w:val="0"/>
          <w:divBdr>
            <w:top w:val="none" w:sz="0" w:space="0" w:color="auto"/>
            <w:left w:val="none" w:sz="0" w:space="0" w:color="auto"/>
            <w:bottom w:val="none" w:sz="0" w:space="0" w:color="auto"/>
            <w:right w:val="none" w:sz="0" w:space="0" w:color="auto"/>
          </w:divBdr>
        </w:div>
        <w:div w:id="1855802608">
          <w:marLeft w:val="0"/>
          <w:marRight w:val="0"/>
          <w:marTop w:val="0"/>
          <w:marBottom w:val="0"/>
          <w:divBdr>
            <w:top w:val="none" w:sz="0" w:space="0" w:color="auto"/>
            <w:left w:val="none" w:sz="0" w:space="0" w:color="auto"/>
            <w:bottom w:val="none" w:sz="0" w:space="0" w:color="auto"/>
            <w:right w:val="none" w:sz="0" w:space="0" w:color="auto"/>
          </w:divBdr>
        </w:div>
        <w:div w:id="645932473">
          <w:marLeft w:val="0"/>
          <w:marRight w:val="0"/>
          <w:marTop w:val="0"/>
          <w:marBottom w:val="0"/>
          <w:divBdr>
            <w:top w:val="none" w:sz="0" w:space="0" w:color="auto"/>
            <w:left w:val="none" w:sz="0" w:space="0" w:color="auto"/>
            <w:bottom w:val="none" w:sz="0" w:space="0" w:color="auto"/>
            <w:right w:val="none" w:sz="0" w:space="0" w:color="auto"/>
          </w:divBdr>
        </w:div>
        <w:div w:id="789975060">
          <w:marLeft w:val="0"/>
          <w:marRight w:val="0"/>
          <w:marTop w:val="0"/>
          <w:marBottom w:val="0"/>
          <w:divBdr>
            <w:top w:val="none" w:sz="0" w:space="0" w:color="auto"/>
            <w:left w:val="none" w:sz="0" w:space="0" w:color="auto"/>
            <w:bottom w:val="none" w:sz="0" w:space="0" w:color="auto"/>
            <w:right w:val="none" w:sz="0" w:space="0" w:color="auto"/>
          </w:divBdr>
        </w:div>
        <w:div w:id="1378817503">
          <w:marLeft w:val="0"/>
          <w:marRight w:val="0"/>
          <w:marTop w:val="0"/>
          <w:marBottom w:val="0"/>
          <w:divBdr>
            <w:top w:val="none" w:sz="0" w:space="0" w:color="auto"/>
            <w:left w:val="none" w:sz="0" w:space="0" w:color="auto"/>
            <w:bottom w:val="none" w:sz="0" w:space="0" w:color="auto"/>
            <w:right w:val="none" w:sz="0" w:space="0" w:color="auto"/>
          </w:divBdr>
        </w:div>
        <w:div w:id="567617311">
          <w:marLeft w:val="0"/>
          <w:marRight w:val="0"/>
          <w:marTop w:val="0"/>
          <w:marBottom w:val="0"/>
          <w:divBdr>
            <w:top w:val="none" w:sz="0" w:space="0" w:color="auto"/>
            <w:left w:val="none" w:sz="0" w:space="0" w:color="auto"/>
            <w:bottom w:val="none" w:sz="0" w:space="0" w:color="auto"/>
            <w:right w:val="none" w:sz="0" w:space="0" w:color="auto"/>
          </w:divBdr>
        </w:div>
        <w:div w:id="1552495756">
          <w:marLeft w:val="0"/>
          <w:marRight w:val="0"/>
          <w:marTop w:val="0"/>
          <w:marBottom w:val="0"/>
          <w:divBdr>
            <w:top w:val="none" w:sz="0" w:space="0" w:color="auto"/>
            <w:left w:val="none" w:sz="0" w:space="0" w:color="auto"/>
            <w:bottom w:val="none" w:sz="0" w:space="0" w:color="auto"/>
            <w:right w:val="none" w:sz="0" w:space="0" w:color="auto"/>
          </w:divBdr>
        </w:div>
        <w:div w:id="1791587794">
          <w:marLeft w:val="0"/>
          <w:marRight w:val="0"/>
          <w:marTop w:val="0"/>
          <w:marBottom w:val="0"/>
          <w:divBdr>
            <w:top w:val="none" w:sz="0" w:space="0" w:color="auto"/>
            <w:left w:val="none" w:sz="0" w:space="0" w:color="auto"/>
            <w:bottom w:val="none" w:sz="0" w:space="0" w:color="auto"/>
            <w:right w:val="none" w:sz="0" w:space="0" w:color="auto"/>
          </w:divBdr>
        </w:div>
        <w:div w:id="385303381">
          <w:marLeft w:val="0"/>
          <w:marRight w:val="0"/>
          <w:marTop w:val="0"/>
          <w:marBottom w:val="0"/>
          <w:divBdr>
            <w:top w:val="none" w:sz="0" w:space="0" w:color="auto"/>
            <w:left w:val="none" w:sz="0" w:space="0" w:color="auto"/>
            <w:bottom w:val="none" w:sz="0" w:space="0" w:color="auto"/>
            <w:right w:val="none" w:sz="0" w:space="0" w:color="auto"/>
          </w:divBdr>
        </w:div>
        <w:div w:id="632827743">
          <w:marLeft w:val="0"/>
          <w:marRight w:val="0"/>
          <w:marTop w:val="0"/>
          <w:marBottom w:val="0"/>
          <w:divBdr>
            <w:top w:val="none" w:sz="0" w:space="0" w:color="auto"/>
            <w:left w:val="none" w:sz="0" w:space="0" w:color="auto"/>
            <w:bottom w:val="none" w:sz="0" w:space="0" w:color="auto"/>
            <w:right w:val="none" w:sz="0" w:space="0" w:color="auto"/>
          </w:divBdr>
        </w:div>
        <w:div w:id="1558393114">
          <w:marLeft w:val="0"/>
          <w:marRight w:val="0"/>
          <w:marTop w:val="0"/>
          <w:marBottom w:val="0"/>
          <w:divBdr>
            <w:top w:val="none" w:sz="0" w:space="0" w:color="auto"/>
            <w:left w:val="none" w:sz="0" w:space="0" w:color="auto"/>
            <w:bottom w:val="none" w:sz="0" w:space="0" w:color="auto"/>
            <w:right w:val="none" w:sz="0" w:space="0" w:color="auto"/>
          </w:divBdr>
        </w:div>
        <w:div w:id="1465123334">
          <w:marLeft w:val="0"/>
          <w:marRight w:val="0"/>
          <w:marTop w:val="0"/>
          <w:marBottom w:val="0"/>
          <w:divBdr>
            <w:top w:val="none" w:sz="0" w:space="0" w:color="auto"/>
            <w:left w:val="none" w:sz="0" w:space="0" w:color="auto"/>
            <w:bottom w:val="none" w:sz="0" w:space="0" w:color="auto"/>
            <w:right w:val="none" w:sz="0" w:space="0" w:color="auto"/>
          </w:divBdr>
        </w:div>
        <w:div w:id="512695137">
          <w:marLeft w:val="0"/>
          <w:marRight w:val="0"/>
          <w:marTop w:val="0"/>
          <w:marBottom w:val="0"/>
          <w:divBdr>
            <w:top w:val="none" w:sz="0" w:space="0" w:color="auto"/>
            <w:left w:val="none" w:sz="0" w:space="0" w:color="auto"/>
            <w:bottom w:val="none" w:sz="0" w:space="0" w:color="auto"/>
            <w:right w:val="none" w:sz="0" w:space="0" w:color="auto"/>
          </w:divBdr>
        </w:div>
        <w:div w:id="1642542915">
          <w:marLeft w:val="0"/>
          <w:marRight w:val="0"/>
          <w:marTop w:val="0"/>
          <w:marBottom w:val="0"/>
          <w:divBdr>
            <w:top w:val="none" w:sz="0" w:space="0" w:color="auto"/>
            <w:left w:val="none" w:sz="0" w:space="0" w:color="auto"/>
            <w:bottom w:val="none" w:sz="0" w:space="0" w:color="auto"/>
            <w:right w:val="none" w:sz="0" w:space="0" w:color="auto"/>
          </w:divBdr>
        </w:div>
        <w:div w:id="273440750">
          <w:marLeft w:val="0"/>
          <w:marRight w:val="0"/>
          <w:marTop w:val="0"/>
          <w:marBottom w:val="0"/>
          <w:divBdr>
            <w:top w:val="none" w:sz="0" w:space="0" w:color="auto"/>
            <w:left w:val="none" w:sz="0" w:space="0" w:color="auto"/>
            <w:bottom w:val="none" w:sz="0" w:space="0" w:color="auto"/>
            <w:right w:val="none" w:sz="0" w:space="0" w:color="auto"/>
          </w:divBdr>
        </w:div>
        <w:div w:id="1336541929">
          <w:marLeft w:val="0"/>
          <w:marRight w:val="0"/>
          <w:marTop w:val="0"/>
          <w:marBottom w:val="0"/>
          <w:divBdr>
            <w:top w:val="none" w:sz="0" w:space="0" w:color="auto"/>
            <w:left w:val="none" w:sz="0" w:space="0" w:color="auto"/>
            <w:bottom w:val="none" w:sz="0" w:space="0" w:color="auto"/>
            <w:right w:val="none" w:sz="0" w:space="0" w:color="auto"/>
          </w:divBdr>
        </w:div>
        <w:div w:id="847520004">
          <w:marLeft w:val="0"/>
          <w:marRight w:val="0"/>
          <w:marTop w:val="0"/>
          <w:marBottom w:val="0"/>
          <w:divBdr>
            <w:top w:val="none" w:sz="0" w:space="0" w:color="auto"/>
            <w:left w:val="none" w:sz="0" w:space="0" w:color="auto"/>
            <w:bottom w:val="none" w:sz="0" w:space="0" w:color="auto"/>
            <w:right w:val="none" w:sz="0" w:space="0" w:color="auto"/>
          </w:divBdr>
        </w:div>
        <w:div w:id="811676943">
          <w:marLeft w:val="0"/>
          <w:marRight w:val="0"/>
          <w:marTop w:val="0"/>
          <w:marBottom w:val="0"/>
          <w:divBdr>
            <w:top w:val="none" w:sz="0" w:space="0" w:color="auto"/>
            <w:left w:val="none" w:sz="0" w:space="0" w:color="auto"/>
            <w:bottom w:val="none" w:sz="0" w:space="0" w:color="auto"/>
            <w:right w:val="none" w:sz="0" w:space="0" w:color="auto"/>
          </w:divBdr>
        </w:div>
        <w:div w:id="686714731">
          <w:marLeft w:val="0"/>
          <w:marRight w:val="0"/>
          <w:marTop w:val="0"/>
          <w:marBottom w:val="0"/>
          <w:divBdr>
            <w:top w:val="none" w:sz="0" w:space="0" w:color="auto"/>
            <w:left w:val="none" w:sz="0" w:space="0" w:color="auto"/>
            <w:bottom w:val="none" w:sz="0" w:space="0" w:color="auto"/>
            <w:right w:val="none" w:sz="0" w:space="0" w:color="auto"/>
          </w:divBdr>
        </w:div>
        <w:div w:id="1989043868">
          <w:marLeft w:val="0"/>
          <w:marRight w:val="0"/>
          <w:marTop w:val="0"/>
          <w:marBottom w:val="0"/>
          <w:divBdr>
            <w:top w:val="none" w:sz="0" w:space="0" w:color="auto"/>
            <w:left w:val="none" w:sz="0" w:space="0" w:color="auto"/>
            <w:bottom w:val="none" w:sz="0" w:space="0" w:color="auto"/>
            <w:right w:val="none" w:sz="0" w:space="0" w:color="auto"/>
          </w:divBdr>
        </w:div>
        <w:div w:id="660544175">
          <w:marLeft w:val="0"/>
          <w:marRight w:val="0"/>
          <w:marTop w:val="0"/>
          <w:marBottom w:val="0"/>
          <w:divBdr>
            <w:top w:val="none" w:sz="0" w:space="0" w:color="auto"/>
            <w:left w:val="none" w:sz="0" w:space="0" w:color="auto"/>
            <w:bottom w:val="none" w:sz="0" w:space="0" w:color="auto"/>
            <w:right w:val="none" w:sz="0" w:space="0" w:color="auto"/>
          </w:divBdr>
        </w:div>
      </w:divsChild>
    </w:div>
    <w:div w:id="1252735624">
      <w:bodyDiv w:val="1"/>
      <w:marLeft w:val="0"/>
      <w:marRight w:val="0"/>
      <w:marTop w:val="0"/>
      <w:marBottom w:val="0"/>
      <w:divBdr>
        <w:top w:val="none" w:sz="0" w:space="0" w:color="auto"/>
        <w:left w:val="none" w:sz="0" w:space="0" w:color="auto"/>
        <w:bottom w:val="none" w:sz="0" w:space="0" w:color="auto"/>
        <w:right w:val="none" w:sz="0" w:space="0" w:color="auto"/>
      </w:divBdr>
    </w:div>
    <w:div w:id="1413310698">
      <w:bodyDiv w:val="1"/>
      <w:marLeft w:val="0"/>
      <w:marRight w:val="0"/>
      <w:marTop w:val="0"/>
      <w:marBottom w:val="0"/>
      <w:divBdr>
        <w:top w:val="none" w:sz="0" w:space="0" w:color="auto"/>
        <w:left w:val="none" w:sz="0" w:space="0" w:color="auto"/>
        <w:bottom w:val="none" w:sz="0" w:space="0" w:color="auto"/>
        <w:right w:val="none" w:sz="0" w:space="0" w:color="auto"/>
      </w:divBdr>
      <w:divsChild>
        <w:div w:id="870335433">
          <w:marLeft w:val="720"/>
          <w:marRight w:val="0"/>
          <w:marTop w:val="106"/>
          <w:marBottom w:val="0"/>
          <w:divBdr>
            <w:top w:val="none" w:sz="0" w:space="0" w:color="auto"/>
            <w:left w:val="none" w:sz="0" w:space="0" w:color="auto"/>
            <w:bottom w:val="none" w:sz="0" w:space="0" w:color="auto"/>
            <w:right w:val="none" w:sz="0" w:space="0" w:color="auto"/>
          </w:divBdr>
        </w:div>
        <w:div w:id="845633677">
          <w:marLeft w:val="720"/>
          <w:marRight w:val="0"/>
          <w:marTop w:val="106"/>
          <w:marBottom w:val="0"/>
          <w:divBdr>
            <w:top w:val="none" w:sz="0" w:space="0" w:color="auto"/>
            <w:left w:val="none" w:sz="0" w:space="0" w:color="auto"/>
            <w:bottom w:val="none" w:sz="0" w:space="0" w:color="auto"/>
            <w:right w:val="none" w:sz="0" w:space="0" w:color="auto"/>
          </w:divBdr>
        </w:div>
        <w:div w:id="242448982">
          <w:marLeft w:val="720"/>
          <w:marRight w:val="0"/>
          <w:marTop w:val="106"/>
          <w:marBottom w:val="0"/>
          <w:divBdr>
            <w:top w:val="none" w:sz="0" w:space="0" w:color="auto"/>
            <w:left w:val="none" w:sz="0" w:space="0" w:color="auto"/>
            <w:bottom w:val="none" w:sz="0" w:space="0" w:color="auto"/>
            <w:right w:val="none" w:sz="0" w:space="0" w:color="auto"/>
          </w:divBdr>
        </w:div>
        <w:div w:id="542865488">
          <w:marLeft w:val="720"/>
          <w:marRight w:val="0"/>
          <w:marTop w:val="106"/>
          <w:marBottom w:val="0"/>
          <w:divBdr>
            <w:top w:val="none" w:sz="0" w:space="0" w:color="auto"/>
            <w:left w:val="none" w:sz="0" w:space="0" w:color="auto"/>
            <w:bottom w:val="none" w:sz="0" w:space="0" w:color="auto"/>
            <w:right w:val="none" w:sz="0" w:space="0" w:color="auto"/>
          </w:divBdr>
        </w:div>
        <w:div w:id="250043531">
          <w:marLeft w:val="720"/>
          <w:marRight w:val="0"/>
          <w:marTop w:val="106"/>
          <w:marBottom w:val="0"/>
          <w:divBdr>
            <w:top w:val="none" w:sz="0" w:space="0" w:color="auto"/>
            <w:left w:val="none" w:sz="0" w:space="0" w:color="auto"/>
            <w:bottom w:val="none" w:sz="0" w:space="0" w:color="auto"/>
            <w:right w:val="none" w:sz="0" w:space="0" w:color="auto"/>
          </w:divBdr>
        </w:div>
      </w:divsChild>
    </w:div>
    <w:div w:id="1624001136">
      <w:bodyDiv w:val="1"/>
      <w:marLeft w:val="0"/>
      <w:marRight w:val="0"/>
      <w:marTop w:val="0"/>
      <w:marBottom w:val="0"/>
      <w:divBdr>
        <w:top w:val="none" w:sz="0" w:space="0" w:color="auto"/>
        <w:left w:val="none" w:sz="0" w:space="0" w:color="auto"/>
        <w:bottom w:val="none" w:sz="0" w:space="0" w:color="auto"/>
        <w:right w:val="none" w:sz="0" w:space="0" w:color="auto"/>
      </w:divBdr>
    </w:div>
    <w:div w:id="164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18708720">
          <w:marLeft w:val="720"/>
          <w:marRight w:val="0"/>
          <w:marTop w:val="106"/>
          <w:marBottom w:val="0"/>
          <w:divBdr>
            <w:top w:val="none" w:sz="0" w:space="0" w:color="auto"/>
            <w:left w:val="none" w:sz="0" w:space="0" w:color="auto"/>
            <w:bottom w:val="none" w:sz="0" w:space="0" w:color="auto"/>
            <w:right w:val="none" w:sz="0" w:space="0" w:color="auto"/>
          </w:divBdr>
        </w:div>
        <w:div w:id="1092165523">
          <w:marLeft w:val="720"/>
          <w:marRight w:val="0"/>
          <w:marTop w:val="106"/>
          <w:marBottom w:val="0"/>
          <w:divBdr>
            <w:top w:val="none" w:sz="0" w:space="0" w:color="auto"/>
            <w:left w:val="none" w:sz="0" w:space="0" w:color="auto"/>
            <w:bottom w:val="none" w:sz="0" w:space="0" w:color="auto"/>
            <w:right w:val="none" w:sz="0" w:space="0" w:color="auto"/>
          </w:divBdr>
        </w:div>
        <w:div w:id="795099221">
          <w:marLeft w:val="720"/>
          <w:marRight w:val="0"/>
          <w:marTop w:val="106"/>
          <w:marBottom w:val="0"/>
          <w:divBdr>
            <w:top w:val="none" w:sz="0" w:space="0" w:color="auto"/>
            <w:left w:val="none" w:sz="0" w:space="0" w:color="auto"/>
            <w:bottom w:val="none" w:sz="0" w:space="0" w:color="auto"/>
            <w:right w:val="none" w:sz="0" w:space="0" w:color="auto"/>
          </w:divBdr>
        </w:div>
        <w:div w:id="1410620561">
          <w:marLeft w:val="720"/>
          <w:marRight w:val="0"/>
          <w:marTop w:val="106"/>
          <w:marBottom w:val="0"/>
          <w:divBdr>
            <w:top w:val="none" w:sz="0" w:space="0" w:color="auto"/>
            <w:left w:val="none" w:sz="0" w:space="0" w:color="auto"/>
            <w:bottom w:val="none" w:sz="0" w:space="0" w:color="auto"/>
            <w:right w:val="none" w:sz="0" w:space="0" w:color="auto"/>
          </w:divBdr>
        </w:div>
        <w:div w:id="1624310322">
          <w:marLeft w:val="720"/>
          <w:marRight w:val="0"/>
          <w:marTop w:val="106"/>
          <w:marBottom w:val="0"/>
          <w:divBdr>
            <w:top w:val="none" w:sz="0" w:space="0" w:color="auto"/>
            <w:left w:val="none" w:sz="0" w:space="0" w:color="auto"/>
            <w:bottom w:val="none" w:sz="0" w:space="0" w:color="auto"/>
            <w:right w:val="none" w:sz="0" w:space="0" w:color="auto"/>
          </w:divBdr>
        </w:div>
        <w:div w:id="893661765">
          <w:marLeft w:val="720"/>
          <w:marRight w:val="0"/>
          <w:marTop w:val="106"/>
          <w:marBottom w:val="0"/>
          <w:divBdr>
            <w:top w:val="none" w:sz="0" w:space="0" w:color="auto"/>
            <w:left w:val="none" w:sz="0" w:space="0" w:color="auto"/>
            <w:bottom w:val="none" w:sz="0" w:space="0" w:color="auto"/>
            <w:right w:val="none" w:sz="0" w:space="0" w:color="auto"/>
          </w:divBdr>
        </w:div>
        <w:div w:id="1752120928">
          <w:marLeft w:val="720"/>
          <w:marRight w:val="0"/>
          <w:marTop w:val="106"/>
          <w:marBottom w:val="0"/>
          <w:divBdr>
            <w:top w:val="none" w:sz="0" w:space="0" w:color="auto"/>
            <w:left w:val="none" w:sz="0" w:space="0" w:color="auto"/>
            <w:bottom w:val="none" w:sz="0" w:space="0" w:color="auto"/>
            <w:right w:val="none" w:sz="0" w:space="0" w:color="auto"/>
          </w:divBdr>
        </w:div>
        <w:div w:id="1207792453">
          <w:marLeft w:val="720"/>
          <w:marRight w:val="0"/>
          <w:marTop w:val="106"/>
          <w:marBottom w:val="0"/>
          <w:divBdr>
            <w:top w:val="none" w:sz="0" w:space="0" w:color="auto"/>
            <w:left w:val="none" w:sz="0" w:space="0" w:color="auto"/>
            <w:bottom w:val="none" w:sz="0" w:space="0" w:color="auto"/>
            <w:right w:val="none" w:sz="0" w:space="0" w:color="auto"/>
          </w:divBdr>
        </w:div>
        <w:div w:id="1347100881">
          <w:marLeft w:val="720"/>
          <w:marRight w:val="0"/>
          <w:marTop w:val="106"/>
          <w:marBottom w:val="0"/>
          <w:divBdr>
            <w:top w:val="none" w:sz="0" w:space="0" w:color="auto"/>
            <w:left w:val="none" w:sz="0" w:space="0" w:color="auto"/>
            <w:bottom w:val="none" w:sz="0" w:space="0" w:color="auto"/>
            <w:right w:val="none" w:sz="0" w:space="0" w:color="auto"/>
          </w:divBdr>
        </w:div>
        <w:div w:id="588584504">
          <w:marLeft w:val="720"/>
          <w:marRight w:val="0"/>
          <w:marTop w:val="106"/>
          <w:marBottom w:val="0"/>
          <w:divBdr>
            <w:top w:val="none" w:sz="0" w:space="0" w:color="auto"/>
            <w:left w:val="none" w:sz="0" w:space="0" w:color="auto"/>
            <w:bottom w:val="none" w:sz="0" w:space="0" w:color="auto"/>
            <w:right w:val="none" w:sz="0" w:space="0" w:color="auto"/>
          </w:divBdr>
        </w:div>
      </w:divsChild>
    </w:div>
    <w:div w:id="1803696009">
      <w:bodyDiv w:val="1"/>
      <w:marLeft w:val="0"/>
      <w:marRight w:val="0"/>
      <w:marTop w:val="0"/>
      <w:marBottom w:val="0"/>
      <w:divBdr>
        <w:top w:val="none" w:sz="0" w:space="0" w:color="auto"/>
        <w:left w:val="none" w:sz="0" w:space="0" w:color="auto"/>
        <w:bottom w:val="none" w:sz="0" w:space="0" w:color="auto"/>
        <w:right w:val="none" w:sz="0" w:space="0" w:color="auto"/>
      </w:divBdr>
      <w:divsChild>
        <w:div w:id="1312632929">
          <w:marLeft w:val="0"/>
          <w:marRight w:val="0"/>
          <w:marTop w:val="106"/>
          <w:marBottom w:val="0"/>
          <w:divBdr>
            <w:top w:val="none" w:sz="0" w:space="0" w:color="auto"/>
            <w:left w:val="none" w:sz="0" w:space="0" w:color="auto"/>
            <w:bottom w:val="none" w:sz="0" w:space="0" w:color="auto"/>
            <w:right w:val="none" w:sz="0" w:space="0" w:color="auto"/>
          </w:divBdr>
        </w:div>
        <w:div w:id="344673547">
          <w:marLeft w:val="0"/>
          <w:marRight w:val="0"/>
          <w:marTop w:val="106"/>
          <w:marBottom w:val="0"/>
          <w:divBdr>
            <w:top w:val="none" w:sz="0" w:space="0" w:color="auto"/>
            <w:left w:val="none" w:sz="0" w:space="0" w:color="auto"/>
            <w:bottom w:val="none" w:sz="0" w:space="0" w:color="auto"/>
            <w:right w:val="none" w:sz="0" w:space="0" w:color="auto"/>
          </w:divBdr>
        </w:div>
        <w:div w:id="306325112">
          <w:marLeft w:val="0"/>
          <w:marRight w:val="0"/>
          <w:marTop w:val="106"/>
          <w:marBottom w:val="0"/>
          <w:divBdr>
            <w:top w:val="none" w:sz="0" w:space="0" w:color="auto"/>
            <w:left w:val="none" w:sz="0" w:space="0" w:color="auto"/>
            <w:bottom w:val="none" w:sz="0" w:space="0" w:color="auto"/>
            <w:right w:val="none" w:sz="0" w:space="0" w:color="auto"/>
          </w:divBdr>
        </w:div>
      </w:divsChild>
    </w:div>
    <w:div w:id="1863931465">
      <w:bodyDiv w:val="1"/>
      <w:marLeft w:val="0"/>
      <w:marRight w:val="0"/>
      <w:marTop w:val="0"/>
      <w:marBottom w:val="0"/>
      <w:divBdr>
        <w:top w:val="none" w:sz="0" w:space="0" w:color="auto"/>
        <w:left w:val="none" w:sz="0" w:space="0" w:color="auto"/>
        <w:bottom w:val="none" w:sz="0" w:space="0" w:color="auto"/>
        <w:right w:val="none" w:sz="0" w:space="0" w:color="auto"/>
      </w:divBdr>
      <w:divsChild>
        <w:div w:id="815488981">
          <w:marLeft w:val="720"/>
          <w:marRight w:val="0"/>
          <w:marTop w:val="154"/>
          <w:marBottom w:val="0"/>
          <w:divBdr>
            <w:top w:val="none" w:sz="0" w:space="0" w:color="auto"/>
            <w:left w:val="none" w:sz="0" w:space="0" w:color="auto"/>
            <w:bottom w:val="none" w:sz="0" w:space="0" w:color="auto"/>
            <w:right w:val="none" w:sz="0" w:space="0" w:color="auto"/>
          </w:divBdr>
        </w:div>
        <w:div w:id="965812409">
          <w:marLeft w:val="720"/>
          <w:marRight w:val="0"/>
          <w:marTop w:val="154"/>
          <w:marBottom w:val="0"/>
          <w:divBdr>
            <w:top w:val="none" w:sz="0" w:space="0" w:color="auto"/>
            <w:left w:val="none" w:sz="0" w:space="0" w:color="auto"/>
            <w:bottom w:val="none" w:sz="0" w:space="0" w:color="auto"/>
            <w:right w:val="none" w:sz="0" w:space="0" w:color="auto"/>
          </w:divBdr>
        </w:div>
        <w:div w:id="153499695">
          <w:marLeft w:val="1354"/>
          <w:marRight w:val="0"/>
          <w:marTop w:val="134"/>
          <w:marBottom w:val="0"/>
          <w:divBdr>
            <w:top w:val="none" w:sz="0" w:space="0" w:color="auto"/>
            <w:left w:val="none" w:sz="0" w:space="0" w:color="auto"/>
            <w:bottom w:val="none" w:sz="0" w:space="0" w:color="auto"/>
            <w:right w:val="none" w:sz="0" w:space="0" w:color="auto"/>
          </w:divBdr>
        </w:div>
      </w:divsChild>
    </w:div>
    <w:div w:id="1987971002">
      <w:bodyDiv w:val="1"/>
      <w:marLeft w:val="0"/>
      <w:marRight w:val="0"/>
      <w:marTop w:val="0"/>
      <w:marBottom w:val="0"/>
      <w:divBdr>
        <w:top w:val="none" w:sz="0" w:space="0" w:color="auto"/>
        <w:left w:val="none" w:sz="0" w:space="0" w:color="auto"/>
        <w:bottom w:val="none" w:sz="0" w:space="0" w:color="auto"/>
        <w:right w:val="none" w:sz="0" w:space="0" w:color="auto"/>
      </w:divBdr>
      <w:divsChild>
        <w:div w:id="9307690">
          <w:marLeft w:val="720"/>
          <w:marRight w:val="0"/>
          <w:marTop w:val="115"/>
          <w:marBottom w:val="0"/>
          <w:divBdr>
            <w:top w:val="none" w:sz="0" w:space="0" w:color="auto"/>
            <w:left w:val="none" w:sz="0" w:space="0" w:color="auto"/>
            <w:bottom w:val="none" w:sz="0" w:space="0" w:color="auto"/>
            <w:right w:val="none" w:sz="0" w:space="0" w:color="auto"/>
          </w:divBdr>
        </w:div>
        <w:div w:id="206188764">
          <w:marLeft w:val="720"/>
          <w:marRight w:val="0"/>
          <w:marTop w:val="115"/>
          <w:marBottom w:val="0"/>
          <w:divBdr>
            <w:top w:val="none" w:sz="0" w:space="0" w:color="auto"/>
            <w:left w:val="none" w:sz="0" w:space="0" w:color="auto"/>
            <w:bottom w:val="none" w:sz="0" w:space="0" w:color="auto"/>
            <w:right w:val="none" w:sz="0" w:space="0" w:color="auto"/>
          </w:divBdr>
        </w:div>
        <w:div w:id="278149746">
          <w:marLeft w:val="720"/>
          <w:marRight w:val="0"/>
          <w:marTop w:val="115"/>
          <w:marBottom w:val="0"/>
          <w:divBdr>
            <w:top w:val="none" w:sz="0" w:space="0" w:color="auto"/>
            <w:left w:val="none" w:sz="0" w:space="0" w:color="auto"/>
            <w:bottom w:val="none" w:sz="0" w:space="0" w:color="auto"/>
            <w:right w:val="none" w:sz="0" w:space="0" w:color="auto"/>
          </w:divBdr>
        </w:div>
        <w:div w:id="2119177891">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6945-613A-49F7-A4D8-04F37573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9290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Cheikh Tidiane_ NDIAYE</dc:creator>
  <cp:lastModifiedBy>Cheikh Tidiane_ NDIAYE</cp:lastModifiedBy>
  <cp:revision>3</cp:revision>
  <cp:lastPrinted>2015-07-20T16:09:00Z</cp:lastPrinted>
  <dcterms:created xsi:type="dcterms:W3CDTF">2015-09-14T15:18:00Z</dcterms:created>
  <dcterms:modified xsi:type="dcterms:W3CDTF">2015-09-14T15:20:00Z</dcterms:modified>
</cp:coreProperties>
</file>