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3D" w:rsidRPr="003E6320" w:rsidRDefault="00FA1C4C" w:rsidP="00896810">
      <w:pPr>
        <w:spacing w:after="0"/>
        <w:jc w:val="both"/>
        <w:rPr>
          <w:b/>
        </w:rPr>
      </w:pPr>
      <w:r w:rsidRPr="003E6320">
        <w:rPr>
          <w:b/>
        </w:rPr>
        <w:t>Transitions familiales et mobilité résidentielle</w:t>
      </w:r>
      <w:r w:rsidR="00652C25" w:rsidRPr="003E6320">
        <w:rPr>
          <w:b/>
        </w:rPr>
        <w:t xml:space="preserve"> dans l’e</w:t>
      </w:r>
      <w:r w:rsidR="0091165F" w:rsidRPr="003E6320">
        <w:rPr>
          <w:b/>
        </w:rPr>
        <w:t>space urbain lausannois</w:t>
      </w:r>
      <w:r w:rsidR="00652C25" w:rsidRPr="003E6320">
        <w:rPr>
          <w:b/>
        </w:rPr>
        <w:t>,</w:t>
      </w:r>
      <w:r w:rsidR="00BC0D57" w:rsidRPr="003E6320">
        <w:rPr>
          <w:b/>
        </w:rPr>
        <w:t xml:space="preserve"> 2010-2015</w:t>
      </w:r>
    </w:p>
    <w:p w:rsidR="00896810" w:rsidRDefault="00896810" w:rsidP="00896810">
      <w:pPr>
        <w:spacing w:after="0"/>
        <w:jc w:val="both"/>
      </w:pPr>
      <w:r>
        <w:t>Reto Schumacher, Aurélien Moreau</w:t>
      </w:r>
    </w:p>
    <w:p w:rsidR="00896810" w:rsidRDefault="00896810" w:rsidP="00896810">
      <w:pPr>
        <w:spacing w:after="0"/>
        <w:jc w:val="both"/>
      </w:pPr>
      <w:r>
        <w:t>Statistique Vaud, Lausanne</w:t>
      </w:r>
    </w:p>
    <w:p w:rsidR="00896810" w:rsidRDefault="00896810" w:rsidP="00896810">
      <w:pPr>
        <w:spacing w:after="0"/>
        <w:jc w:val="both"/>
      </w:pPr>
    </w:p>
    <w:p w:rsidR="00BC0D57" w:rsidRDefault="00FB1801" w:rsidP="00896810">
      <w:pPr>
        <w:spacing w:after="0"/>
        <w:jc w:val="both"/>
      </w:pPr>
      <w:r>
        <w:t>Près de</w:t>
      </w:r>
      <w:r w:rsidR="00775DDF">
        <w:t xml:space="preserve"> d</w:t>
      </w:r>
      <w:r w:rsidR="004F0B54">
        <w:t xml:space="preserve">eux décennies après </w:t>
      </w:r>
      <w:r>
        <w:t>la proposition</w:t>
      </w:r>
      <w:r w:rsidR="00775DDF">
        <w:t xml:space="preserve"> d’un changement de paradigme en démographie par </w:t>
      </w:r>
      <w:proofErr w:type="spellStart"/>
      <w:r w:rsidR="00775DDF">
        <w:t>Courgeau</w:t>
      </w:r>
      <w:proofErr w:type="spellEnd"/>
      <w:r w:rsidR="00775DDF">
        <w:t xml:space="preserve"> et </w:t>
      </w:r>
      <w:proofErr w:type="spellStart"/>
      <w:r w:rsidR="00775DDF">
        <w:t>Lelièvre</w:t>
      </w:r>
      <w:proofErr w:type="spellEnd"/>
      <w:r w:rsidR="00775DDF">
        <w:t xml:space="preserve"> (1996) et la consolidation successive de l’analyse des biographies en sciences sociales, l’approche longitudinale, et avec elle </w:t>
      </w:r>
      <w:r w:rsidR="0091165F">
        <w:t xml:space="preserve">le concept du parcours de vie, est susceptible de vivre un renouveau grâce à la disponibilité de nouvelles sources. </w:t>
      </w:r>
      <w:r>
        <w:t>Dans les pays où ils existent, l</w:t>
      </w:r>
      <w:r w:rsidR="0091165F">
        <w:t xml:space="preserve">es registres de population, remplaçant les recensements </w:t>
      </w:r>
      <w:r w:rsidR="00253F54">
        <w:t xml:space="preserve">classiques </w:t>
      </w:r>
      <w:r w:rsidR="003F2253">
        <w:t>de la population</w:t>
      </w:r>
      <w:r w:rsidR="00253F54">
        <w:t>, dont les enregistrements individuels peuvent être appariés longitudinalement et couplés avec d’autres sources</w:t>
      </w:r>
      <w:r>
        <w:t xml:space="preserve"> de données</w:t>
      </w:r>
      <w:bookmarkStart w:id="0" w:name="_GoBack"/>
      <w:bookmarkEnd w:id="0"/>
      <w:r w:rsidR="00253F54">
        <w:t xml:space="preserve">, permettent à la statistique publique </w:t>
      </w:r>
      <w:r w:rsidR="000B6421">
        <w:t>de se pencher sur de nouvelles questions. L</w:t>
      </w:r>
      <w:r w:rsidR="00063266">
        <w:t>a reconstruction du</w:t>
      </w:r>
      <w:r w:rsidR="000B6421">
        <w:t xml:space="preserve"> parcours de l’individu </w:t>
      </w:r>
      <w:r w:rsidR="00063266">
        <w:t>et de son ménage à travers le temps et l’espace ouvre forcément la voie à l’analyse des vies liées</w:t>
      </w:r>
      <w:r w:rsidR="00896810">
        <w:t xml:space="preserve"> et des carrières interdépendantes (</w:t>
      </w:r>
      <w:proofErr w:type="spellStart"/>
      <w:r w:rsidR="00896810">
        <w:t>Giele</w:t>
      </w:r>
      <w:proofErr w:type="spellEnd"/>
      <w:r w:rsidR="00896810">
        <w:t xml:space="preserve"> et Elder 1998). </w:t>
      </w:r>
    </w:p>
    <w:p w:rsidR="003E6320" w:rsidRDefault="003E6320" w:rsidP="00896810">
      <w:pPr>
        <w:spacing w:after="0"/>
        <w:jc w:val="both"/>
      </w:pPr>
      <w:r>
        <w:t>En Suisse, le nouveau système de recensement de la population est basé sur différents registres qui pe</w:t>
      </w:r>
      <w:r w:rsidR="00D15D54">
        <w:t>uvent être liés entre eux grâce à un numéro</w:t>
      </w:r>
      <w:r>
        <w:t xml:space="preserve"> d’identification unique. Le registre de population réunit les données administratives des communes et contient différentes informations sur les individus et les ménages, alors que le registre des bâtiments et logements recense les logements et leurs caractéristiques. Dans le canton de Vaud, nous d</w:t>
      </w:r>
      <w:r w:rsidR="00C90C4F">
        <w:t xml:space="preserve">isposons de relevés trimestriels de ces registres. </w:t>
      </w:r>
      <w:r>
        <w:t xml:space="preserve"> </w:t>
      </w:r>
    </w:p>
    <w:p w:rsidR="00896810" w:rsidRDefault="00896810" w:rsidP="00896810">
      <w:pPr>
        <w:spacing w:after="0"/>
        <w:jc w:val="both"/>
      </w:pPr>
      <w:r>
        <w:t>Dans notre contribution, nous proposons une première exploitation longitudinale d</w:t>
      </w:r>
      <w:r w:rsidR="00652C25">
        <w:t>es</w:t>
      </w:r>
      <w:r>
        <w:t xml:space="preserve"> registre</w:t>
      </w:r>
      <w:r w:rsidR="00652C25">
        <w:t>s</w:t>
      </w:r>
      <w:r>
        <w:t xml:space="preserve"> des personn</w:t>
      </w:r>
      <w:r w:rsidR="00652C25">
        <w:t xml:space="preserve">es, des bâtiments et des logements </w:t>
      </w:r>
      <w:r>
        <w:t>du canton de Vaud</w:t>
      </w:r>
      <w:r w:rsidR="00652C25">
        <w:t xml:space="preserve">. En focalisant notre attention sur l’agglomération lausannoise, un contexte urbain marqué par la croissance démographique et l’expansion spatiale, nous analyserons les interdépendances entre transitions familiales (parentalité, départ des enfants du foyer parental, décès) et </w:t>
      </w:r>
      <w:r w:rsidR="005F61F7">
        <w:t xml:space="preserve">type de </w:t>
      </w:r>
      <w:r w:rsidR="00652C25">
        <w:t>mobilité rés</w:t>
      </w:r>
      <w:r w:rsidR="000C1BEC">
        <w:t>identielle (centre ou périphérie, taille et type de logement)</w:t>
      </w:r>
      <w:r w:rsidR="005F61F7">
        <w:t xml:space="preserve"> (</w:t>
      </w:r>
      <w:proofErr w:type="spellStart"/>
      <w:r w:rsidR="005F61F7">
        <w:t>Thomsin</w:t>
      </w:r>
      <w:proofErr w:type="spellEnd"/>
      <w:r w:rsidR="005F61F7">
        <w:t xml:space="preserve"> 2005)</w:t>
      </w:r>
      <w:r w:rsidR="00F5580A">
        <w:t xml:space="preserve"> au niveau du ménage</w:t>
      </w:r>
      <w:r w:rsidR="000C1BEC">
        <w:t xml:space="preserve">, tout en distinguant caractéristiques individuelles et familiales. </w:t>
      </w:r>
    </w:p>
    <w:p w:rsidR="005F61F7" w:rsidRDefault="005F61F7" w:rsidP="00896810">
      <w:pPr>
        <w:spacing w:after="0"/>
        <w:jc w:val="both"/>
      </w:pPr>
    </w:p>
    <w:p w:rsidR="005F61F7" w:rsidRPr="00973872" w:rsidRDefault="005F61F7" w:rsidP="00896810">
      <w:pPr>
        <w:spacing w:after="0"/>
        <w:jc w:val="both"/>
        <w:rPr>
          <w:b/>
        </w:rPr>
      </w:pPr>
      <w:r w:rsidRPr="00973872">
        <w:rPr>
          <w:b/>
        </w:rPr>
        <w:t>Références</w:t>
      </w:r>
    </w:p>
    <w:p w:rsidR="005F61F7" w:rsidRDefault="005F61F7" w:rsidP="00973872">
      <w:pPr>
        <w:spacing w:after="0"/>
        <w:ind w:left="227" w:hanging="227"/>
        <w:jc w:val="both"/>
      </w:pPr>
      <w:proofErr w:type="spellStart"/>
      <w:r>
        <w:t>Courgeau</w:t>
      </w:r>
      <w:proofErr w:type="spellEnd"/>
      <w:r>
        <w:t xml:space="preserve">, D. et E. </w:t>
      </w:r>
      <w:proofErr w:type="spellStart"/>
      <w:r>
        <w:t>Lelièvre</w:t>
      </w:r>
      <w:proofErr w:type="spellEnd"/>
      <w:r>
        <w:t xml:space="preserve"> (1996). Changement de paradigme en démographie. </w:t>
      </w:r>
      <w:r w:rsidRPr="00973872">
        <w:rPr>
          <w:i/>
        </w:rPr>
        <w:t>Population</w:t>
      </w:r>
      <w:r>
        <w:t xml:space="preserve"> 51(3) : 645-654.</w:t>
      </w:r>
    </w:p>
    <w:p w:rsidR="005F61F7" w:rsidRDefault="005F61F7" w:rsidP="00973872">
      <w:pPr>
        <w:spacing w:after="0"/>
        <w:ind w:left="227" w:hanging="227"/>
        <w:jc w:val="both"/>
        <w:rPr>
          <w:lang w:val="en-US"/>
        </w:rPr>
      </w:pPr>
      <w:proofErr w:type="spellStart"/>
      <w:r w:rsidRPr="005F61F7">
        <w:rPr>
          <w:lang w:val="de-CH"/>
        </w:rPr>
        <w:t>Giele</w:t>
      </w:r>
      <w:proofErr w:type="spellEnd"/>
      <w:r w:rsidRPr="005F61F7">
        <w:rPr>
          <w:lang w:val="de-CH"/>
        </w:rPr>
        <w:t xml:space="preserve">, J.Z. et G.H. </w:t>
      </w:r>
      <w:proofErr w:type="spellStart"/>
      <w:r w:rsidRPr="005F61F7">
        <w:rPr>
          <w:lang w:val="de-CH"/>
        </w:rPr>
        <w:t>Elder</w:t>
      </w:r>
      <w:proofErr w:type="spellEnd"/>
      <w:r w:rsidRPr="005F61F7">
        <w:rPr>
          <w:lang w:val="de-CH"/>
        </w:rPr>
        <w:t xml:space="preserve"> (1998). </w:t>
      </w:r>
      <w:proofErr w:type="gramStart"/>
      <w:r w:rsidRPr="005F61F7">
        <w:rPr>
          <w:lang w:val="en-US"/>
        </w:rPr>
        <w:t>Life course research.</w:t>
      </w:r>
      <w:proofErr w:type="gramEnd"/>
      <w:r w:rsidRPr="005F61F7">
        <w:rPr>
          <w:lang w:val="en-US"/>
        </w:rPr>
        <w:t xml:space="preserve"> </w:t>
      </w:r>
      <w:proofErr w:type="gramStart"/>
      <w:r w:rsidRPr="005F61F7">
        <w:rPr>
          <w:lang w:val="en-US"/>
        </w:rPr>
        <w:t>Development of a field.</w:t>
      </w:r>
      <w:proofErr w:type="gramEnd"/>
      <w:r w:rsidRPr="005F61F7">
        <w:rPr>
          <w:lang w:val="en-US"/>
        </w:rPr>
        <w:t xml:space="preserve"> </w:t>
      </w:r>
      <w:r>
        <w:rPr>
          <w:lang w:val="en-US"/>
        </w:rPr>
        <w:t xml:space="preserve">In </w:t>
      </w:r>
      <w:proofErr w:type="spellStart"/>
      <w:r>
        <w:rPr>
          <w:lang w:val="en-US"/>
        </w:rPr>
        <w:t>Giele</w:t>
      </w:r>
      <w:proofErr w:type="spellEnd"/>
      <w:r>
        <w:rPr>
          <w:lang w:val="en-US"/>
        </w:rPr>
        <w:t xml:space="preserve">, J.Z </w:t>
      </w:r>
      <w:proofErr w:type="gramStart"/>
      <w:r>
        <w:rPr>
          <w:lang w:val="en-US"/>
        </w:rPr>
        <w:t>et</w:t>
      </w:r>
      <w:proofErr w:type="gramEnd"/>
      <w:r>
        <w:rPr>
          <w:lang w:val="en-US"/>
        </w:rPr>
        <w:t xml:space="preserve"> G.H. Elder (</w:t>
      </w:r>
      <w:proofErr w:type="spellStart"/>
      <w:r>
        <w:rPr>
          <w:lang w:val="en-US"/>
        </w:rPr>
        <w:t>eds</w:t>
      </w:r>
      <w:proofErr w:type="spellEnd"/>
      <w:r>
        <w:rPr>
          <w:lang w:val="en-US"/>
        </w:rPr>
        <w:t xml:space="preserve">). </w:t>
      </w:r>
      <w:r w:rsidRPr="005F61F7">
        <w:rPr>
          <w:i/>
          <w:lang w:val="en-US"/>
        </w:rPr>
        <w:t xml:space="preserve">Methods of life course </w:t>
      </w:r>
      <w:proofErr w:type="gramStart"/>
      <w:r w:rsidRPr="005F61F7">
        <w:rPr>
          <w:i/>
          <w:lang w:val="en-US"/>
        </w:rPr>
        <w:t>research :</w:t>
      </w:r>
      <w:proofErr w:type="gramEnd"/>
      <w:r w:rsidRPr="005F61F7">
        <w:rPr>
          <w:i/>
          <w:lang w:val="en-US"/>
        </w:rPr>
        <w:t xml:space="preserve"> qualitative and quantitative approaches</w:t>
      </w:r>
      <w:r>
        <w:rPr>
          <w:lang w:val="en-US"/>
        </w:rPr>
        <w:t xml:space="preserve">. Thousand </w:t>
      </w:r>
      <w:proofErr w:type="gramStart"/>
      <w:r>
        <w:rPr>
          <w:lang w:val="en-US"/>
        </w:rPr>
        <w:t>Oaks :</w:t>
      </w:r>
      <w:proofErr w:type="gramEnd"/>
      <w:r>
        <w:rPr>
          <w:lang w:val="en-US"/>
        </w:rPr>
        <w:t xml:space="preserve"> Sage, 5-27.</w:t>
      </w:r>
    </w:p>
    <w:p w:rsidR="005F61F7" w:rsidRPr="005F61F7" w:rsidRDefault="005F61F7" w:rsidP="00973872">
      <w:pPr>
        <w:spacing w:after="0"/>
        <w:ind w:left="227" w:hanging="227"/>
        <w:jc w:val="both"/>
      </w:pPr>
      <w:proofErr w:type="spellStart"/>
      <w:r w:rsidRPr="005F61F7">
        <w:t>Thomsin</w:t>
      </w:r>
      <w:proofErr w:type="spellEnd"/>
      <w:r w:rsidRPr="005F61F7">
        <w:t>, L. (2005). Trajectoire résidentielle et cycle</w:t>
      </w:r>
      <w:r>
        <w:t xml:space="preserve"> de vie. In Guillaume, J.-F. (sous la </w:t>
      </w:r>
      <w:proofErr w:type="spellStart"/>
      <w:r>
        <w:t>dir</w:t>
      </w:r>
      <w:proofErr w:type="spellEnd"/>
      <w:r>
        <w:t>.)</w:t>
      </w:r>
      <w:r w:rsidR="00480153">
        <w:t xml:space="preserve">. </w:t>
      </w:r>
      <w:r w:rsidR="00480153" w:rsidRPr="00973872">
        <w:rPr>
          <w:i/>
        </w:rPr>
        <w:t>Parcours de vie : regards croisés sur la construction des biographies contemporaines</w:t>
      </w:r>
      <w:r w:rsidR="00480153">
        <w:t>. Liège : Editions de l’Université de Liège, 19-42.</w:t>
      </w:r>
    </w:p>
    <w:sectPr w:rsidR="005F61F7" w:rsidRPr="005F6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15"/>
    <w:rsid w:val="00063266"/>
    <w:rsid w:val="000B6421"/>
    <w:rsid w:val="000C1BEC"/>
    <w:rsid w:val="00253F54"/>
    <w:rsid w:val="003E6320"/>
    <w:rsid w:val="003F2253"/>
    <w:rsid w:val="00480153"/>
    <w:rsid w:val="004F0B54"/>
    <w:rsid w:val="005F61F7"/>
    <w:rsid w:val="00652C25"/>
    <w:rsid w:val="007434C7"/>
    <w:rsid w:val="00766E58"/>
    <w:rsid w:val="00775DDF"/>
    <w:rsid w:val="00896810"/>
    <w:rsid w:val="008F3A40"/>
    <w:rsid w:val="0091165F"/>
    <w:rsid w:val="00973872"/>
    <w:rsid w:val="00BC0D57"/>
    <w:rsid w:val="00C90C4F"/>
    <w:rsid w:val="00D15D54"/>
    <w:rsid w:val="00EA0915"/>
    <w:rsid w:val="00F5580A"/>
    <w:rsid w:val="00FA1C4C"/>
    <w:rsid w:val="00FB18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Schumacher</dc:creator>
  <cp:lastModifiedBy>AURELIEN MOREAU</cp:lastModifiedBy>
  <cp:revision>5</cp:revision>
  <dcterms:created xsi:type="dcterms:W3CDTF">2015-09-15T09:33:00Z</dcterms:created>
  <dcterms:modified xsi:type="dcterms:W3CDTF">2015-09-16T09:14:00Z</dcterms:modified>
</cp:coreProperties>
</file>