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AC6" w:rsidRDefault="00536AC6"/>
    <w:p w:rsidR="00662CF7" w:rsidRPr="00662CF7" w:rsidRDefault="00662CF7" w:rsidP="00662CF7">
      <w:pPr>
        <w:autoSpaceDE w:val="0"/>
        <w:autoSpaceDN w:val="0"/>
        <w:adjustRightInd w:val="0"/>
        <w:spacing w:after="0" w:line="240" w:lineRule="auto"/>
        <w:jc w:val="center"/>
        <w:rPr>
          <w:rFonts w:ascii="HelveticaLTStd-CondObl" w:hAnsi="HelveticaLTStd-CondObl" w:cs="HelveticaLTStd-CondObl"/>
          <w:i/>
          <w:iCs/>
          <w:sz w:val="31"/>
          <w:szCs w:val="31"/>
        </w:rPr>
      </w:pPr>
      <w:r w:rsidRPr="00662CF7">
        <w:rPr>
          <w:rFonts w:ascii="HelveticaLTStd-CondObl" w:hAnsi="HelveticaLTStd-CondObl" w:cs="HelveticaLTStd-CondObl"/>
          <w:i/>
          <w:iCs/>
          <w:sz w:val="31"/>
          <w:szCs w:val="31"/>
        </w:rPr>
        <w:t>Configurations et dynamiques familiales</w:t>
      </w:r>
    </w:p>
    <w:p w:rsidR="00662CF7" w:rsidRDefault="00662CF7" w:rsidP="00662CF7">
      <w:pPr>
        <w:autoSpaceDE w:val="0"/>
        <w:autoSpaceDN w:val="0"/>
        <w:adjustRightInd w:val="0"/>
        <w:spacing w:after="0" w:line="240" w:lineRule="auto"/>
        <w:jc w:val="center"/>
        <w:rPr>
          <w:rFonts w:ascii="HelveticaLTStd-CondObl" w:hAnsi="HelveticaLTStd-CondObl" w:cs="HelveticaLTStd-CondObl"/>
          <w:i/>
          <w:iCs/>
          <w:sz w:val="31"/>
          <w:szCs w:val="31"/>
        </w:rPr>
      </w:pPr>
    </w:p>
    <w:p w:rsidR="00662CF7" w:rsidRPr="00662CF7" w:rsidRDefault="00662CF7" w:rsidP="00662CF7">
      <w:pPr>
        <w:autoSpaceDE w:val="0"/>
        <w:autoSpaceDN w:val="0"/>
        <w:adjustRightInd w:val="0"/>
        <w:spacing w:after="0" w:line="240" w:lineRule="auto"/>
        <w:jc w:val="center"/>
        <w:rPr>
          <w:rFonts w:ascii="HelveticaLTStd-CondObl" w:hAnsi="HelveticaLTStd-CondObl" w:cs="HelveticaLTStd-CondObl"/>
          <w:i/>
          <w:iCs/>
          <w:sz w:val="31"/>
          <w:szCs w:val="31"/>
        </w:rPr>
      </w:pPr>
      <w:r w:rsidRPr="00662CF7">
        <w:rPr>
          <w:rFonts w:ascii="HelveticaLTStd-CondObl" w:hAnsi="HelveticaLTStd-CondObl" w:cs="HelveticaLTStd-CondObl"/>
          <w:i/>
          <w:iCs/>
          <w:sz w:val="31"/>
          <w:szCs w:val="31"/>
        </w:rPr>
        <w:t xml:space="preserve">XIX </w:t>
      </w:r>
      <w:r w:rsidRPr="00662CF7">
        <w:rPr>
          <w:rFonts w:ascii="HelveticaLTStd-CondObl" w:hAnsi="HelveticaLTStd-CondObl" w:cs="HelveticaLTStd-CondObl"/>
          <w:i/>
          <w:iCs/>
          <w:sz w:val="21"/>
          <w:szCs w:val="21"/>
        </w:rPr>
        <w:t xml:space="preserve">e </w:t>
      </w:r>
      <w:r w:rsidRPr="00662CF7">
        <w:rPr>
          <w:rFonts w:ascii="HelveticaLTStd-CondObl" w:hAnsi="HelveticaLTStd-CondObl" w:cs="HelveticaLTStd-CondObl"/>
          <w:i/>
          <w:iCs/>
          <w:sz w:val="31"/>
          <w:szCs w:val="31"/>
        </w:rPr>
        <w:t>Colloque international de l’</w:t>
      </w:r>
      <w:proofErr w:type="spellStart"/>
      <w:r w:rsidRPr="00662CF7">
        <w:rPr>
          <w:rFonts w:ascii="HelveticaLTStd-CondObl" w:hAnsi="HelveticaLTStd-CondObl" w:cs="HelveticaLTStd-CondObl"/>
          <w:i/>
          <w:iCs/>
          <w:sz w:val="31"/>
          <w:szCs w:val="31"/>
        </w:rPr>
        <w:t>Aidelf</w:t>
      </w:r>
      <w:proofErr w:type="spellEnd"/>
    </w:p>
    <w:p w:rsidR="00662CF7" w:rsidRPr="00662CF7" w:rsidRDefault="00662CF7" w:rsidP="00662CF7">
      <w:pPr>
        <w:autoSpaceDE w:val="0"/>
        <w:autoSpaceDN w:val="0"/>
        <w:adjustRightInd w:val="0"/>
        <w:spacing w:after="0" w:line="240" w:lineRule="auto"/>
        <w:jc w:val="center"/>
        <w:rPr>
          <w:rFonts w:ascii="HelveticaLTStd-CondObl" w:hAnsi="HelveticaLTStd-CondObl" w:cs="HelveticaLTStd-CondObl"/>
          <w:i/>
          <w:iCs/>
          <w:sz w:val="31"/>
          <w:szCs w:val="31"/>
        </w:rPr>
      </w:pPr>
      <w:r w:rsidRPr="00662CF7">
        <w:rPr>
          <w:rFonts w:ascii="HelveticaLTStd-CondObl" w:hAnsi="HelveticaLTStd-CondObl" w:cs="HelveticaLTStd-CondObl"/>
          <w:i/>
          <w:iCs/>
          <w:sz w:val="31"/>
          <w:szCs w:val="31"/>
        </w:rPr>
        <w:t>Institut de démographie - Université de Strasbourg</w:t>
      </w:r>
    </w:p>
    <w:p w:rsidR="00662CF7" w:rsidRDefault="00662CF7" w:rsidP="00662CF7">
      <w:pPr>
        <w:jc w:val="center"/>
      </w:pPr>
    </w:p>
    <w:p w:rsidR="00662CF7" w:rsidRDefault="00662CF7" w:rsidP="00662CF7">
      <w:pPr>
        <w:autoSpaceDE w:val="0"/>
        <w:autoSpaceDN w:val="0"/>
        <w:adjustRightInd w:val="0"/>
        <w:spacing w:after="0" w:line="240" w:lineRule="auto"/>
        <w:jc w:val="center"/>
        <w:rPr>
          <w:rFonts w:ascii="TimesLTStd-Bold" w:hAnsi="TimesLTStd-Bold" w:cs="TimesLTStd-Bold"/>
          <w:b/>
          <w:bCs/>
          <w:color w:val="0000C0"/>
          <w:sz w:val="40"/>
          <w:szCs w:val="40"/>
        </w:rPr>
      </w:pPr>
    </w:p>
    <w:p w:rsidR="00662CF7" w:rsidRDefault="00662CF7" w:rsidP="00662CF7">
      <w:pPr>
        <w:autoSpaceDE w:val="0"/>
        <w:autoSpaceDN w:val="0"/>
        <w:adjustRightInd w:val="0"/>
        <w:spacing w:after="0" w:line="240" w:lineRule="auto"/>
        <w:jc w:val="center"/>
        <w:rPr>
          <w:rFonts w:ascii="TimesLTStd-Bold" w:hAnsi="TimesLTStd-Bold" w:cs="TimesLTStd-Bold"/>
          <w:b/>
          <w:bCs/>
          <w:color w:val="0000C0"/>
          <w:sz w:val="40"/>
          <w:szCs w:val="40"/>
        </w:rPr>
      </w:pPr>
      <w:r w:rsidRPr="00662CF7">
        <w:rPr>
          <w:rFonts w:ascii="TimesLTStd-Bold" w:hAnsi="TimesLTStd-Bold" w:cs="TimesLTStd-Bold"/>
          <w:b/>
          <w:bCs/>
          <w:color w:val="0000C0"/>
          <w:sz w:val="40"/>
          <w:szCs w:val="40"/>
        </w:rPr>
        <w:t>Choix d'une langue au sein de la famille au Cameroun : entre héritage et pragmatisme</w:t>
      </w:r>
    </w:p>
    <w:p w:rsidR="00662CF7" w:rsidRDefault="00662CF7" w:rsidP="00662CF7">
      <w:pPr>
        <w:autoSpaceDE w:val="0"/>
        <w:autoSpaceDN w:val="0"/>
        <w:adjustRightInd w:val="0"/>
        <w:spacing w:after="0" w:line="240" w:lineRule="auto"/>
        <w:jc w:val="center"/>
        <w:rPr>
          <w:rFonts w:ascii="Times New Roman" w:hAnsi="Times New Roman" w:cs="Times New Roman"/>
          <w:b/>
          <w:bCs/>
          <w:color w:val="0000C0"/>
          <w:sz w:val="28"/>
          <w:szCs w:val="28"/>
        </w:rPr>
      </w:pPr>
    </w:p>
    <w:p w:rsidR="00662CF7" w:rsidRPr="004945A2" w:rsidRDefault="00662CF7" w:rsidP="00662CF7">
      <w:pPr>
        <w:autoSpaceDE w:val="0"/>
        <w:autoSpaceDN w:val="0"/>
        <w:adjustRightInd w:val="0"/>
        <w:spacing w:after="0" w:line="240" w:lineRule="auto"/>
        <w:jc w:val="center"/>
        <w:rPr>
          <w:rFonts w:ascii="Times New Roman" w:hAnsi="Times New Roman" w:cs="Times New Roman"/>
          <w:bCs/>
          <w:color w:val="0000C0"/>
          <w:sz w:val="24"/>
          <w:szCs w:val="24"/>
        </w:rPr>
      </w:pPr>
      <w:r w:rsidRPr="004945A2">
        <w:rPr>
          <w:rFonts w:ascii="Times New Roman" w:hAnsi="Times New Roman" w:cs="Times New Roman"/>
          <w:bCs/>
          <w:color w:val="0000C0"/>
          <w:sz w:val="24"/>
          <w:szCs w:val="24"/>
        </w:rPr>
        <w:t>Patrice Tanang</w:t>
      </w:r>
      <w:r w:rsidR="009D4B67" w:rsidRPr="004945A2">
        <w:rPr>
          <w:rFonts w:ascii="Times New Roman" w:hAnsi="Times New Roman" w:cs="Times New Roman"/>
          <w:bCs/>
          <w:color w:val="0000C0"/>
          <w:sz w:val="24"/>
          <w:szCs w:val="24"/>
        </w:rPr>
        <w:t>*</w:t>
      </w:r>
    </w:p>
    <w:p w:rsidR="00662CF7" w:rsidRPr="004945A2" w:rsidRDefault="00662CF7" w:rsidP="00662CF7">
      <w:pPr>
        <w:autoSpaceDE w:val="0"/>
        <w:autoSpaceDN w:val="0"/>
        <w:adjustRightInd w:val="0"/>
        <w:spacing w:after="0" w:line="240" w:lineRule="auto"/>
        <w:jc w:val="center"/>
        <w:rPr>
          <w:rFonts w:ascii="Times New Roman" w:hAnsi="Times New Roman" w:cs="Times New Roman"/>
          <w:bCs/>
          <w:color w:val="0000C0"/>
          <w:sz w:val="24"/>
          <w:szCs w:val="24"/>
        </w:rPr>
      </w:pPr>
      <w:proofErr w:type="spellStart"/>
      <w:r w:rsidRPr="004945A2">
        <w:rPr>
          <w:rFonts w:ascii="Times New Roman" w:hAnsi="Times New Roman" w:cs="Times New Roman"/>
          <w:bCs/>
          <w:color w:val="0000C0"/>
          <w:sz w:val="24"/>
          <w:szCs w:val="24"/>
        </w:rPr>
        <w:t>Ngoufo</w:t>
      </w:r>
      <w:proofErr w:type="spellEnd"/>
      <w:r w:rsidRPr="004945A2">
        <w:rPr>
          <w:rFonts w:ascii="Times New Roman" w:hAnsi="Times New Roman" w:cs="Times New Roman"/>
          <w:bCs/>
          <w:color w:val="0000C0"/>
          <w:sz w:val="24"/>
          <w:szCs w:val="24"/>
        </w:rPr>
        <w:t xml:space="preserve"> </w:t>
      </w:r>
      <w:proofErr w:type="spellStart"/>
      <w:r w:rsidRPr="004945A2">
        <w:rPr>
          <w:rFonts w:ascii="Times New Roman" w:hAnsi="Times New Roman" w:cs="Times New Roman"/>
          <w:bCs/>
          <w:color w:val="0000C0"/>
          <w:sz w:val="24"/>
          <w:szCs w:val="24"/>
        </w:rPr>
        <w:t>Joelle</w:t>
      </w:r>
      <w:proofErr w:type="spellEnd"/>
      <w:r w:rsidR="009D4B67" w:rsidRPr="004945A2">
        <w:rPr>
          <w:rFonts w:ascii="Times New Roman" w:hAnsi="Times New Roman" w:cs="Times New Roman"/>
          <w:bCs/>
          <w:color w:val="0000C0"/>
          <w:sz w:val="24"/>
          <w:szCs w:val="24"/>
        </w:rPr>
        <w:t>**</w:t>
      </w:r>
    </w:p>
    <w:p w:rsidR="00662CF7" w:rsidRPr="004945A2" w:rsidRDefault="00662CF7" w:rsidP="00662CF7">
      <w:pPr>
        <w:autoSpaceDE w:val="0"/>
        <w:autoSpaceDN w:val="0"/>
        <w:adjustRightInd w:val="0"/>
        <w:spacing w:after="0" w:line="240" w:lineRule="auto"/>
        <w:jc w:val="center"/>
        <w:rPr>
          <w:rFonts w:ascii="Times New Roman" w:hAnsi="Times New Roman" w:cs="Times New Roman"/>
          <w:bCs/>
          <w:color w:val="0000C0"/>
          <w:sz w:val="24"/>
          <w:szCs w:val="24"/>
        </w:rPr>
      </w:pPr>
      <w:r w:rsidRPr="004945A2">
        <w:rPr>
          <w:rFonts w:ascii="Times New Roman" w:hAnsi="Times New Roman" w:cs="Times New Roman"/>
          <w:bCs/>
          <w:color w:val="0000C0"/>
          <w:sz w:val="24"/>
          <w:szCs w:val="24"/>
        </w:rPr>
        <w:t xml:space="preserve">Hervé </w:t>
      </w:r>
      <w:proofErr w:type="spellStart"/>
      <w:r w:rsidRPr="004945A2">
        <w:rPr>
          <w:rFonts w:ascii="Times New Roman" w:hAnsi="Times New Roman" w:cs="Times New Roman"/>
          <w:bCs/>
          <w:color w:val="0000C0"/>
          <w:sz w:val="24"/>
          <w:szCs w:val="24"/>
        </w:rPr>
        <w:t>Efon</w:t>
      </w:r>
      <w:proofErr w:type="spellEnd"/>
      <w:r w:rsidR="009D4B67" w:rsidRPr="004945A2">
        <w:rPr>
          <w:rFonts w:ascii="Times New Roman" w:hAnsi="Times New Roman" w:cs="Times New Roman"/>
          <w:bCs/>
          <w:color w:val="0000C0"/>
          <w:sz w:val="24"/>
          <w:szCs w:val="24"/>
        </w:rPr>
        <w:t>**</w:t>
      </w:r>
    </w:p>
    <w:p w:rsidR="009D4B67" w:rsidRDefault="009D4B67" w:rsidP="009D4B67">
      <w:pPr>
        <w:autoSpaceDE w:val="0"/>
        <w:autoSpaceDN w:val="0"/>
        <w:adjustRightInd w:val="0"/>
        <w:spacing w:after="0" w:line="240" w:lineRule="auto"/>
        <w:rPr>
          <w:rFonts w:ascii="Times New Roman" w:hAnsi="Times New Roman" w:cs="Times New Roman"/>
          <w:b/>
          <w:bCs/>
          <w:color w:val="0000C0"/>
          <w:sz w:val="28"/>
          <w:szCs w:val="28"/>
        </w:rPr>
      </w:pPr>
    </w:p>
    <w:p w:rsidR="009D4B67" w:rsidRPr="009D4B67" w:rsidRDefault="009D4B67" w:rsidP="009D4B67">
      <w:pPr>
        <w:autoSpaceDE w:val="0"/>
        <w:autoSpaceDN w:val="0"/>
        <w:adjustRightInd w:val="0"/>
        <w:spacing w:after="0" w:line="240" w:lineRule="auto"/>
        <w:jc w:val="both"/>
        <w:rPr>
          <w:rFonts w:ascii="Times New Roman" w:hAnsi="Times New Roman" w:cs="Times New Roman"/>
          <w:bCs/>
          <w:sz w:val="24"/>
          <w:szCs w:val="24"/>
        </w:rPr>
      </w:pPr>
      <w:r w:rsidRPr="004945A2">
        <w:rPr>
          <w:rFonts w:ascii="Times New Roman" w:hAnsi="Times New Roman" w:cs="Times New Roman"/>
          <w:bCs/>
          <w:sz w:val="24"/>
          <w:szCs w:val="24"/>
          <w:u w:val="single"/>
        </w:rPr>
        <w:t>Résumé</w:t>
      </w:r>
      <w:r w:rsidRPr="009D4B67">
        <w:rPr>
          <w:rFonts w:ascii="Times New Roman" w:hAnsi="Times New Roman" w:cs="Times New Roman"/>
          <w:bCs/>
          <w:sz w:val="24"/>
          <w:szCs w:val="24"/>
        </w:rPr>
        <w:t> :</w:t>
      </w:r>
    </w:p>
    <w:p w:rsidR="00732FA4" w:rsidRDefault="009D4B67" w:rsidP="000D3876">
      <w:pPr>
        <w:autoSpaceDE w:val="0"/>
        <w:autoSpaceDN w:val="0"/>
        <w:adjustRightInd w:val="0"/>
        <w:spacing w:after="0" w:line="276" w:lineRule="auto"/>
        <w:ind w:firstLine="708"/>
        <w:jc w:val="both"/>
        <w:rPr>
          <w:rFonts w:ascii="Times New Roman" w:hAnsi="Times New Roman" w:cs="Times New Roman"/>
          <w:bCs/>
          <w:sz w:val="24"/>
          <w:szCs w:val="24"/>
        </w:rPr>
      </w:pPr>
      <w:r w:rsidRPr="009D4B67">
        <w:rPr>
          <w:rFonts w:ascii="Times New Roman" w:hAnsi="Times New Roman" w:cs="Times New Roman"/>
          <w:bCs/>
          <w:sz w:val="24"/>
          <w:szCs w:val="24"/>
        </w:rPr>
        <w:t>Au cours des dernières décennies, le processus de mondialisation, qui s'est accompagné d'un usage prédominant de certaines langues, a également contribué à l'uniformisation de la culture à l'échelle mondiale. Plusieurs langues, pas très répandues, ont eu du</w:t>
      </w:r>
      <w:r w:rsidR="00023590">
        <w:rPr>
          <w:rFonts w:ascii="Times New Roman" w:hAnsi="Times New Roman" w:cs="Times New Roman"/>
          <w:bCs/>
          <w:sz w:val="24"/>
          <w:szCs w:val="24"/>
        </w:rPr>
        <w:t xml:space="preserve"> mal à rivaliser et à survivre</w:t>
      </w:r>
      <w:r w:rsidRPr="009D4B67">
        <w:rPr>
          <w:rFonts w:ascii="Times New Roman" w:hAnsi="Times New Roman" w:cs="Times New Roman"/>
          <w:bCs/>
          <w:sz w:val="24"/>
          <w:szCs w:val="24"/>
        </w:rPr>
        <w:t xml:space="preserve"> cette évolution. Les locuteurs de nombre d'entre elles, en danger, ne sont très souvent pas convaincus du statut ou de la valeur de leur langue </w:t>
      </w:r>
      <w:r w:rsidR="00023590">
        <w:rPr>
          <w:rFonts w:ascii="Times New Roman" w:hAnsi="Times New Roman" w:cs="Times New Roman"/>
          <w:bCs/>
          <w:sz w:val="24"/>
          <w:szCs w:val="24"/>
        </w:rPr>
        <w:t xml:space="preserve">d’origine </w:t>
      </w:r>
      <w:r w:rsidRPr="009D4B67">
        <w:rPr>
          <w:rFonts w:ascii="Times New Roman" w:hAnsi="Times New Roman" w:cs="Times New Roman"/>
          <w:bCs/>
          <w:sz w:val="24"/>
          <w:szCs w:val="24"/>
        </w:rPr>
        <w:t>et, par conséquent, ne les transmettent pas à la génération suivante. Cette absence de transmission intergénérationnelle est l'une des caractéristiques les plus marquantes des langues menacées</w:t>
      </w:r>
      <w:r w:rsidR="00732FA4">
        <w:rPr>
          <w:rFonts w:ascii="Times New Roman" w:hAnsi="Times New Roman" w:cs="Times New Roman"/>
          <w:bCs/>
          <w:sz w:val="24"/>
          <w:szCs w:val="24"/>
        </w:rPr>
        <w:t xml:space="preserve"> au Cameroun</w:t>
      </w:r>
      <w:r w:rsidRPr="009D4B67">
        <w:rPr>
          <w:rFonts w:ascii="Times New Roman" w:hAnsi="Times New Roman" w:cs="Times New Roman"/>
          <w:bCs/>
          <w:sz w:val="24"/>
          <w:szCs w:val="24"/>
        </w:rPr>
        <w:t>.</w:t>
      </w:r>
      <w:r w:rsidR="00732FA4">
        <w:rPr>
          <w:rFonts w:ascii="Times New Roman" w:hAnsi="Times New Roman" w:cs="Times New Roman"/>
          <w:bCs/>
          <w:sz w:val="24"/>
          <w:szCs w:val="24"/>
        </w:rPr>
        <w:t xml:space="preserve"> </w:t>
      </w:r>
    </w:p>
    <w:p w:rsidR="009D4B67" w:rsidRPr="009D4B67" w:rsidRDefault="009D4B67" w:rsidP="000D3876">
      <w:pPr>
        <w:autoSpaceDE w:val="0"/>
        <w:autoSpaceDN w:val="0"/>
        <w:adjustRightInd w:val="0"/>
        <w:spacing w:after="0" w:line="276" w:lineRule="auto"/>
        <w:ind w:firstLine="708"/>
        <w:jc w:val="both"/>
        <w:rPr>
          <w:rFonts w:ascii="Times New Roman" w:hAnsi="Times New Roman" w:cs="Times New Roman"/>
          <w:bCs/>
          <w:sz w:val="24"/>
          <w:szCs w:val="24"/>
        </w:rPr>
      </w:pPr>
      <w:r w:rsidRPr="009D4B67">
        <w:rPr>
          <w:rFonts w:ascii="Times New Roman" w:hAnsi="Times New Roman" w:cs="Times New Roman"/>
          <w:bCs/>
          <w:sz w:val="24"/>
          <w:szCs w:val="24"/>
        </w:rPr>
        <w:t>Au sein des familles</w:t>
      </w:r>
      <w:r w:rsidR="00023590">
        <w:rPr>
          <w:rFonts w:ascii="Times New Roman" w:hAnsi="Times New Roman" w:cs="Times New Roman"/>
          <w:bCs/>
          <w:sz w:val="24"/>
          <w:szCs w:val="24"/>
        </w:rPr>
        <w:t xml:space="preserve"> camerounaises</w:t>
      </w:r>
      <w:r w:rsidRPr="009D4B67">
        <w:rPr>
          <w:rFonts w:ascii="Times New Roman" w:hAnsi="Times New Roman" w:cs="Times New Roman"/>
          <w:bCs/>
          <w:sz w:val="24"/>
          <w:szCs w:val="24"/>
        </w:rPr>
        <w:t xml:space="preserve">, </w:t>
      </w:r>
      <w:r w:rsidR="00A22047" w:rsidRPr="009D4B67">
        <w:rPr>
          <w:rFonts w:ascii="Times New Roman" w:hAnsi="Times New Roman" w:cs="Times New Roman"/>
          <w:bCs/>
          <w:sz w:val="24"/>
          <w:szCs w:val="24"/>
        </w:rPr>
        <w:t>s'agissant de l'éducation linguistique des enfants</w:t>
      </w:r>
      <w:r w:rsidR="00A22047">
        <w:rPr>
          <w:rFonts w:ascii="Times New Roman" w:hAnsi="Times New Roman" w:cs="Times New Roman"/>
          <w:bCs/>
          <w:sz w:val="24"/>
          <w:szCs w:val="24"/>
        </w:rPr>
        <w:t>,</w:t>
      </w:r>
      <w:r w:rsidR="00A22047" w:rsidRPr="009D4B67">
        <w:rPr>
          <w:rFonts w:ascii="Times New Roman" w:hAnsi="Times New Roman" w:cs="Times New Roman"/>
          <w:bCs/>
          <w:sz w:val="24"/>
          <w:szCs w:val="24"/>
        </w:rPr>
        <w:t xml:space="preserve"> </w:t>
      </w:r>
      <w:r w:rsidRPr="009D4B67">
        <w:rPr>
          <w:rFonts w:ascii="Times New Roman" w:hAnsi="Times New Roman" w:cs="Times New Roman"/>
          <w:bCs/>
          <w:sz w:val="24"/>
          <w:szCs w:val="24"/>
        </w:rPr>
        <w:t xml:space="preserve">les parents ne laissent que peu de place au hasard. Qu'il soit question d'opportunités professionnelles ou de la transmission du patrimoine familial, certaines langues présentent une valeur économique ou sociale ajoutée. A cet égard, le choix d'une langue dans le ménage résulte de relations pouvant être </w:t>
      </w:r>
      <w:proofErr w:type="spellStart"/>
      <w:r w:rsidRPr="009D4B67">
        <w:rPr>
          <w:rFonts w:ascii="Times New Roman" w:hAnsi="Times New Roman" w:cs="Times New Roman"/>
          <w:bCs/>
          <w:sz w:val="24"/>
          <w:szCs w:val="24"/>
        </w:rPr>
        <w:t>conflictogène</w:t>
      </w:r>
      <w:r w:rsidR="00732FA4">
        <w:rPr>
          <w:rFonts w:ascii="Times New Roman" w:hAnsi="Times New Roman" w:cs="Times New Roman"/>
          <w:bCs/>
          <w:sz w:val="24"/>
          <w:szCs w:val="24"/>
        </w:rPr>
        <w:t>s</w:t>
      </w:r>
      <w:proofErr w:type="spellEnd"/>
      <w:r w:rsidRPr="009D4B67">
        <w:rPr>
          <w:rFonts w:ascii="Times New Roman" w:hAnsi="Times New Roman" w:cs="Times New Roman"/>
          <w:bCs/>
          <w:sz w:val="24"/>
          <w:szCs w:val="24"/>
        </w:rPr>
        <w:t xml:space="preserve"> entre la politique linguistique du pays et l'idéal de préservation de l'héritage linguistique de chacun des parents. </w:t>
      </w:r>
      <w:r w:rsidR="00B87AEE">
        <w:rPr>
          <w:rFonts w:ascii="Times New Roman" w:hAnsi="Times New Roman" w:cs="Times New Roman"/>
          <w:bCs/>
          <w:sz w:val="24"/>
          <w:szCs w:val="24"/>
        </w:rPr>
        <w:t>Ainsi, les langues vernaculaires</w:t>
      </w:r>
      <w:r w:rsidR="004945A2">
        <w:rPr>
          <w:rFonts w:ascii="Times New Roman" w:hAnsi="Times New Roman" w:cs="Times New Roman"/>
          <w:bCs/>
          <w:sz w:val="24"/>
          <w:szCs w:val="24"/>
        </w:rPr>
        <w:t xml:space="preserve"> ont perdu leur vitalité de nos jours au profit des langues officielles.</w:t>
      </w:r>
    </w:p>
    <w:p w:rsidR="009D4B67" w:rsidRPr="009D4B67" w:rsidRDefault="009D4B67" w:rsidP="009D4B67">
      <w:pPr>
        <w:autoSpaceDE w:val="0"/>
        <w:autoSpaceDN w:val="0"/>
        <w:adjustRightInd w:val="0"/>
        <w:spacing w:after="0" w:line="240" w:lineRule="auto"/>
        <w:jc w:val="both"/>
        <w:rPr>
          <w:rFonts w:ascii="Times New Roman" w:hAnsi="Times New Roman" w:cs="Times New Roman"/>
          <w:bCs/>
          <w:sz w:val="24"/>
          <w:szCs w:val="24"/>
        </w:rPr>
      </w:pPr>
    </w:p>
    <w:p w:rsidR="009D4B67" w:rsidRPr="009D4B67" w:rsidRDefault="009D4B67" w:rsidP="009D4B67">
      <w:pPr>
        <w:autoSpaceDE w:val="0"/>
        <w:autoSpaceDN w:val="0"/>
        <w:adjustRightInd w:val="0"/>
        <w:spacing w:after="0" w:line="240" w:lineRule="auto"/>
        <w:jc w:val="both"/>
        <w:rPr>
          <w:rFonts w:ascii="Times New Roman" w:hAnsi="Times New Roman" w:cs="Times New Roman"/>
          <w:bCs/>
          <w:sz w:val="24"/>
          <w:szCs w:val="24"/>
        </w:rPr>
      </w:pPr>
    </w:p>
    <w:p w:rsidR="009D4B67" w:rsidRDefault="00732FA4" w:rsidP="000D3876">
      <w:pPr>
        <w:tabs>
          <w:tab w:val="left" w:pos="5107"/>
        </w:tabs>
        <w:autoSpaceDE w:val="0"/>
        <w:autoSpaceDN w:val="0"/>
        <w:adjustRightInd w:val="0"/>
        <w:spacing w:after="0" w:line="276" w:lineRule="auto"/>
        <w:rPr>
          <w:rFonts w:ascii="Times New Roman" w:hAnsi="Times New Roman" w:cs="Times New Roman"/>
          <w:bCs/>
          <w:sz w:val="24"/>
          <w:szCs w:val="24"/>
        </w:rPr>
      </w:pPr>
      <w:r>
        <w:rPr>
          <w:rFonts w:ascii="Times New Roman" w:hAnsi="Times New Roman" w:cs="Times New Roman"/>
          <w:bCs/>
          <w:sz w:val="24"/>
          <w:szCs w:val="24"/>
          <w:u w:val="single"/>
        </w:rPr>
        <w:t>Mots</w:t>
      </w:r>
      <w:r w:rsidR="009D4B67" w:rsidRPr="004945A2">
        <w:rPr>
          <w:rFonts w:ascii="Times New Roman" w:hAnsi="Times New Roman" w:cs="Times New Roman"/>
          <w:bCs/>
          <w:sz w:val="24"/>
          <w:szCs w:val="24"/>
          <w:u w:val="single"/>
        </w:rPr>
        <w:t xml:space="preserve"> clés</w:t>
      </w:r>
      <w:r w:rsidR="009D4B67" w:rsidRPr="009D4B67">
        <w:rPr>
          <w:rFonts w:ascii="Times New Roman" w:hAnsi="Times New Roman" w:cs="Times New Roman"/>
          <w:bCs/>
          <w:sz w:val="24"/>
          <w:szCs w:val="24"/>
        </w:rPr>
        <w:t> :</w:t>
      </w:r>
      <w:r w:rsidR="004945A2">
        <w:rPr>
          <w:rFonts w:ascii="Times New Roman" w:hAnsi="Times New Roman" w:cs="Times New Roman"/>
          <w:bCs/>
          <w:sz w:val="24"/>
          <w:szCs w:val="24"/>
        </w:rPr>
        <w:t xml:space="preserve"> </w:t>
      </w:r>
      <w:r>
        <w:rPr>
          <w:rFonts w:ascii="Times New Roman" w:hAnsi="Times New Roman" w:cs="Times New Roman"/>
          <w:bCs/>
          <w:sz w:val="24"/>
          <w:szCs w:val="24"/>
        </w:rPr>
        <w:t xml:space="preserve">Famille, </w:t>
      </w:r>
      <w:r w:rsidR="00BF5450">
        <w:rPr>
          <w:rFonts w:ascii="Times New Roman" w:hAnsi="Times New Roman" w:cs="Times New Roman"/>
          <w:bCs/>
          <w:sz w:val="24"/>
          <w:szCs w:val="24"/>
        </w:rPr>
        <w:t>p</w:t>
      </w:r>
      <w:r w:rsidR="00080B6F">
        <w:rPr>
          <w:rFonts w:ascii="Times New Roman" w:hAnsi="Times New Roman" w:cs="Times New Roman"/>
          <w:bCs/>
          <w:sz w:val="24"/>
          <w:szCs w:val="24"/>
        </w:rPr>
        <w:t>ol</w:t>
      </w:r>
      <w:r w:rsidR="00BF5450">
        <w:rPr>
          <w:rFonts w:ascii="Times New Roman" w:hAnsi="Times New Roman" w:cs="Times New Roman"/>
          <w:bCs/>
          <w:sz w:val="24"/>
          <w:szCs w:val="24"/>
        </w:rPr>
        <w:t>itique linguistique familiale, v</w:t>
      </w:r>
      <w:r w:rsidR="00080B6F">
        <w:rPr>
          <w:rFonts w:ascii="Times New Roman" w:hAnsi="Times New Roman" w:cs="Times New Roman"/>
          <w:bCs/>
          <w:sz w:val="24"/>
          <w:szCs w:val="24"/>
        </w:rPr>
        <w:t xml:space="preserve">italité linguistique, </w:t>
      </w:r>
      <w:r>
        <w:rPr>
          <w:rFonts w:ascii="Times New Roman" w:hAnsi="Times New Roman" w:cs="Times New Roman"/>
          <w:bCs/>
          <w:sz w:val="24"/>
          <w:szCs w:val="24"/>
        </w:rPr>
        <w:t>l</w:t>
      </w:r>
      <w:r w:rsidR="004945A2">
        <w:rPr>
          <w:rFonts w:ascii="Times New Roman" w:hAnsi="Times New Roman" w:cs="Times New Roman"/>
          <w:bCs/>
          <w:sz w:val="24"/>
          <w:szCs w:val="24"/>
        </w:rPr>
        <w:t>angue</w:t>
      </w:r>
      <w:r w:rsidR="000D3876">
        <w:rPr>
          <w:rFonts w:ascii="Times New Roman" w:hAnsi="Times New Roman" w:cs="Times New Roman"/>
          <w:bCs/>
          <w:sz w:val="24"/>
          <w:szCs w:val="24"/>
        </w:rPr>
        <w:t xml:space="preserve"> véhiculaire</w:t>
      </w:r>
      <w:r w:rsidR="004945A2">
        <w:rPr>
          <w:rFonts w:ascii="Times New Roman" w:hAnsi="Times New Roman" w:cs="Times New Roman"/>
          <w:bCs/>
          <w:sz w:val="24"/>
          <w:szCs w:val="24"/>
        </w:rPr>
        <w:t xml:space="preserve">, </w:t>
      </w:r>
      <w:r w:rsidR="00BF5450">
        <w:rPr>
          <w:rFonts w:ascii="Times New Roman" w:hAnsi="Times New Roman" w:cs="Times New Roman"/>
          <w:bCs/>
          <w:sz w:val="24"/>
          <w:szCs w:val="24"/>
        </w:rPr>
        <w:t>langue vernaculaire, a</w:t>
      </w:r>
      <w:r>
        <w:rPr>
          <w:rFonts w:ascii="Times New Roman" w:hAnsi="Times New Roman" w:cs="Times New Roman"/>
          <w:bCs/>
          <w:sz w:val="24"/>
          <w:szCs w:val="24"/>
        </w:rPr>
        <w:t>lphabétisation</w:t>
      </w:r>
      <w:r w:rsidR="004945A2">
        <w:rPr>
          <w:rFonts w:ascii="Times New Roman" w:hAnsi="Times New Roman" w:cs="Times New Roman"/>
          <w:bCs/>
          <w:sz w:val="24"/>
          <w:szCs w:val="24"/>
        </w:rPr>
        <w:t>.</w:t>
      </w:r>
      <w:r w:rsidR="009D4B67">
        <w:rPr>
          <w:rFonts w:ascii="Times New Roman" w:hAnsi="Times New Roman" w:cs="Times New Roman"/>
          <w:bCs/>
          <w:sz w:val="24"/>
          <w:szCs w:val="24"/>
        </w:rPr>
        <w:br w:type="page"/>
      </w:r>
    </w:p>
    <w:p w:rsidR="00A54A82" w:rsidRPr="00080B6F" w:rsidRDefault="00A54A82" w:rsidP="000D3876">
      <w:pPr>
        <w:autoSpaceDE w:val="0"/>
        <w:autoSpaceDN w:val="0"/>
        <w:adjustRightInd w:val="0"/>
        <w:spacing w:after="0" w:line="276" w:lineRule="auto"/>
        <w:rPr>
          <w:rFonts w:ascii="Times New Roman" w:hAnsi="Times New Roman" w:cs="Times New Roman"/>
          <w:b/>
          <w:bCs/>
          <w:sz w:val="24"/>
          <w:szCs w:val="24"/>
        </w:rPr>
        <w:sectPr w:rsidR="00A54A82" w:rsidRPr="00080B6F" w:rsidSect="009D4B67">
          <w:footerReference w:type="default" r:id="rId8"/>
          <w:headerReference w:type="first" r:id="rId9"/>
          <w:footerReference w:type="first" r:id="rId10"/>
          <w:pgSz w:w="11906" w:h="16838"/>
          <w:pgMar w:top="1417" w:right="1417" w:bottom="1417" w:left="1417" w:header="708" w:footer="708" w:gutter="0"/>
          <w:cols w:space="708"/>
          <w:titlePg/>
          <w:docGrid w:linePitch="360"/>
        </w:sectPr>
      </w:pPr>
    </w:p>
    <w:p w:rsidR="0044597A" w:rsidRPr="009623F4" w:rsidRDefault="0044597A" w:rsidP="00080B6F">
      <w:pPr>
        <w:autoSpaceDE w:val="0"/>
        <w:autoSpaceDN w:val="0"/>
        <w:adjustRightInd w:val="0"/>
        <w:spacing w:after="0" w:line="276" w:lineRule="auto"/>
        <w:rPr>
          <w:rFonts w:ascii="Times New Roman" w:hAnsi="Times New Roman" w:cs="Times New Roman"/>
          <w:b/>
          <w:bCs/>
          <w:sz w:val="24"/>
          <w:szCs w:val="24"/>
        </w:rPr>
      </w:pPr>
      <w:r w:rsidRPr="009623F4">
        <w:rPr>
          <w:rFonts w:ascii="Times New Roman" w:hAnsi="Times New Roman" w:cs="Times New Roman"/>
          <w:b/>
          <w:bCs/>
          <w:sz w:val="24"/>
          <w:szCs w:val="24"/>
        </w:rPr>
        <w:lastRenderedPageBreak/>
        <w:t>Introduction</w:t>
      </w:r>
    </w:p>
    <w:p w:rsidR="0044597A" w:rsidRPr="00533001" w:rsidRDefault="0044597A" w:rsidP="00080B6F">
      <w:pPr>
        <w:autoSpaceDE w:val="0"/>
        <w:autoSpaceDN w:val="0"/>
        <w:adjustRightInd w:val="0"/>
        <w:spacing w:after="0" w:line="276" w:lineRule="auto"/>
        <w:rPr>
          <w:rFonts w:ascii="Times New Roman" w:hAnsi="Times New Roman" w:cs="Times New Roman"/>
          <w:bCs/>
          <w:sz w:val="24"/>
          <w:szCs w:val="24"/>
        </w:rPr>
      </w:pPr>
    </w:p>
    <w:p w:rsidR="00BF5450" w:rsidRDefault="003523F1" w:rsidP="00080B6F">
      <w:pPr>
        <w:autoSpaceDE w:val="0"/>
        <w:autoSpaceDN w:val="0"/>
        <w:adjustRightInd w:val="0"/>
        <w:spacing w:after="0" w:line="276" w:lineRule="auto"/>
        <w:ind w:firstLine="708"/>
        <w:jc w:val="both"/>
        <w:rPr>
          <w:rFonts w:ascii="Times New Roman" w:hAnsi="Times New Roman" w:cs="Times New Roman"/>
          <w:bCs/>
          <w:sz w:val="24"/>
          <w:szCs w:val="24"/>
        </w:rPr>
      </w:pPr>
      <w:r>
        <w:rPr>
          <w:rFonts w:ascii="Times New Roman" w:hAnsi="Times New Roman" w:cs="Times New Roman"/>
          <w:bCs/>
          <w:sz w:val="24"/>
          <w:szCs w:val="24"/>
        </w:rPr>
        <w:t>Dans la plupart des sociétés africaines, l</w:t>
      </w:r>
      <w:r w:rsidR="00D32CB4">
        <w:rPr>
          <w:rFonts w:ascii="Times New Roman" w:hAnsi="Times New Roman" w:cs="Times New Roman"/>
          <w:bCs/>
          <w:sz w:val="24"/>
          <w:szCs w:val="24"/>
        </w:rPr>
        <w:t xml:space="preserve">a famille </w:t>
      </w:r>
      <w:r w:rsidR="00FF22D4">
        <w:rPr>
          <w:rFonts w:ascii="Times New Roman" w:hAnsi="Times New Roman" w:cs="Times New Roman"/>
          <w:bCs/>
          <w:sz w:val="24"/>
          <w:szCs w:val="24"/>
        </w:rPr>
        <w:t xml:space="preserve">constitue </w:t>
      </w:r>
      <w:r w:rsidR="00D32CB4">
        <w:rPr>
          <w:rFonts w:ascii="Times New Roman" w:hAnsi="Times New Roman" w:cs="Times New Roman"/>
          <w:bCs/>
          <w:sz w:val="24"/>
          <w:szCs w:val="24"/>
        </w:rPr>
        <w:t>la première instance de socialisation</w:t>
      </w:r>
      <w:r w:rsidR="00FF22D4">
        <w:rPr>
          <w:rFonts w:ascii="Times New Roman" w:hAnsi="Times New Roman" w:cs="Times New Roman"/>
          <w:bCs/>
          <w:sz w:val="24"/>
          <w:szCs w:val="24"/>
        </w:rPr>
        <w:t xml:space="preserve"> de l’individu</w:t>
      </w:r>
      <w:r w:rsidR="009737DD">
        <w:rPr>
          <w:rFonts w:ascii="Times New Roman" w:hAnsi="Times New Roman" w:cs="Times New Roman"/>
          <w:bCs/>
          <w:sz w:val="24"/>
          <w:szCs w:val="24"/>
        </w:rPr>
        <w:t xml:space="preserve">. De ce point de vue, elle </w:t>
      </w:r>
      <w:r w:rsidR="00732FA4">
        <w:rPr>
          <w:rFonts w:ascii="Times New Roman" w:hAnsi="Times New Roman" w:cs="Times New Roman"/>
          <w:bCs/>
          <w:sz w:val="24"/>
          <w:szCs w:val="24"/>
        </w:rPr>
        <w:t>est</w:t>
      </w:r>
      <w:r w:rsidR="009737DD">
        <w:rPr>
          <w:rFonts w:ascii="Times New Roman" w:hAnsi="Times New Roman" w:cs="Times New Roman"/>
          <w:bCs/>
          <w:sz w:val="24"/>
          <w:szCs w:val="24"/>
        </w:rPr>
        <w:t xml:space="preserve"> le cadre de</w:t>
      </w:r>
      <w:r w:rsidR="00CB2F9E" w:rsidRPr="00A44BB0">
        <w:rPr>
          <w:rFonts w:ascii="Times New Roman" w:hAnsi="Times New Roman" w:cs="Times New Roman"/>
          <w:bCs/>
          <w:sz w:val="24"/>
          <w:szCs w:val="24"/>
        </w:rPr>
        <w:t xml:space="preserve"> transmission de</w:t>
      </w:r>
      <w:r w:rsidR="00512F96">
        <w:rPr>
          <w:rFonts w:ascii="Times New Roman" w:hAnsi="Times New Roman" w:cs="Times New Roman"/>
          <w:bCs/>
          <w:sz w:val="24"/>
          <w:szCs w:val="24"/>
        </w:rPr>
        <w:t>s</w:t>
      </w:r>
      <w:r w:rsidR="00CB2F9E" w:rsidRPr="00A44BB0">
        <w:rPr>
          <w:rFonts w:ascii="Times New Roman" w:hAnsi="Times New Roman" w:cs="Times New Roman"/>
          <w:bCs/>
          <w:sz w:val="24"/>
          <w:szCs w:val="24"/>
        </w:rPr>
        <w:t xml:space="preserve"> schémas et princi</w:t>
      </w:r>
      <w:r w:rsidR="00BF5450">
        <w:rPr>
          <w:rFonts w:ascii="Times New Roman" w:hAnsi="Times New Roman" w:cs="Times New Roman"/>
          <w:bCs/>
          <w:sz w:val="24"/>
          <w:szCs w:val="24"/>
        </w:rPr>
        <w:t>pes essentiels, en particulier d</w:t>
      </w:r>
      <w:r w:rsidR="00CB2F9E" w:rsidRPr="00A44BB0">
        <w:rPr>
          <w:rFonts w:ascii="Times New Roman" w:hAnsi="Times New Roman" w:cs="Times New Roman"/>
          <w:bCs/>
          <w:sz w:val="24"/>
          <w:szCs w:val="24"/>
        </w:rPr>
        <w:t>es premi</w:t>
      </w:r>
      <w:r w:rsidR="00BF5450">
        <w:rPr>
          <w:rFonts w:ascii="Times New Roman" w:hAnsi="Times New Roman" w:cs="Times New Roman"/>
          <w:bCs/>
          <w:sz w:val="24"/>
          <w:szCs w:val="24"/>
        </w:rPr>
        <w:t>ers apprentissages du langage, des règles et d</w:t>
      </w:r>
      <w:r w:rsidR="00CB2F9E" w:rsidRPr="00A44BB0">
        <w:rPr>
          <w:rFonts w:ascii="Times New Roman" w:hAnsi="Times New Roman" w:cs="Times New Roman"/>
          <w:bCs/>
          <w:sz w:val="24"/>
          <w:szCs w:val="24"/>
        </w:rPr>
        <w:t>es valeurs de base</w:t>
      </w:r>
      <w:r w:rsidR="00FF22D4">
        <w:rPr>
          <w:rFonts w:ascii="Times New Roman" w:hAnsi="Times New Roman" w:cs="Times New Roman"/>
          <w:bCs/>
          <w:sz w:val="24"/>
          <w:szCs w:val="24"/>
        </w:rPr>
        <w:t xml:space="preserve">. </w:t>
      </w:r>
      <w:r w:rsidR="00CB2F9E">
        <w:rPr>
          <w:rFonts w:ascii="Times New Roman" w:hAnsi="Times New Roman" w:cs="Times New Roman"/>
          <w:bCs/>
          <w:sz w:val="24"/>
          <w:szCs w:val="24"/>
        </w:rPr>
        <w:t>E</w:t>
      </w:r>
      <w:r w:rsidR="00FF22D4">
        <w:rPr>
          <w:rFonts w:ascii="Times New Roman" w:hAnsi="Times New Roman" w:cs="Times New Roman"/>
          <w:bCs/>
          <w:sz w:val="24"/>
          <w:szCs w:val="24"/>
        </w:rPr>
        <w:t xml:space="preserve">lle fixe et coordonne les </w:t>
      </w:r>
      <w:r w:rsidR="00FF22D4" w:rsidRPr="00A44BB0">
        <w:rPr>
          <w:rFonts w:ascii="Times New Roman" w:hAnsi="Times New Roman" w:cs="Times New Roman"/>
          <w:bCs/>
          <w:sz w:val="24"/>
          <w:szCs w:val="24"/>
        </w:rPr>
        <w:t>milieux de socialisation qui déterminent la nature de la culture inculquée</w:t>
      </w:r>
      <w:r w:rsidR="00CB2F9E">
        <w:rPr>
          <w:rFonts w:ascii="Times New Roman" w:hAnsi="Times New Roman" w:cs="Times New Roman"/>
          <w:bCs/>
          <w:sz w:val="24"/>
          <w:szCs w:val="24"/>
        </w:rPr>
        <w:t>.</w:t>
      </w:r>
      <w:r w:rsidR="00FF22D4">
        <w:rPr>
          <w:rFonts w:ascii="Times New Roman" w:hAnsi="Times New Roman" w:cs="Times New Roman"/>
          <w:bCs/>
          <w:sz w:val="24"/>
          <w:szCs w:val="24"/>
        </w:rPr>
        <w:t xml:space="preserve"> </w:t>
      </w:r>
      <w:r w:rsidR="00F5236F" w:rsidRPr="00A44BB0">
        <w:rPr>
          <w:rFonts w:ascii="Times New Roman" w:hAnsi="Times New Roman" w:cs="Times New Roman"/>
          <w:bCs/>
          <w:sz w:val="24"/>
          <w:szCs w:val="24"/>
        </w:rPr>
        <w:t>Ainsi</w:t>
      </w:r>
      <w:r w:rsidR="00F5236F">
        <w:rPr>
          <w:rFonts w:ascii="Times New Roman" w:hAnsi="Times New Roman" w:cs="Times New Roman"/>
          <w:bCs/>
          <w:sz w:val="24"/>
          <w:szCs w:val="24"/>
        </w:rPr>
        <w:t>,</w:t>
      </w:r>
      <w:r w:rsidR="00F5236F" w:rsidRPr="00A44BB0">
        <w:rPr>
          <w:rFonts w:ascii="Times New Roman" w:hAnsi="Times New Roman" w:cs="Times New Roman"/>
          <w:bCs/>
          <w:sz w:val="24"/>
          <w:szCs w:val="24"/>
        </w:rPr>
        <w:t xml:space="preserve"> les milieux géographiques, ethniques, </w:t>
      </w:r>
      <w:r w:rsidR="00BF5450" w:rsidRPr="00A44BB0">
        <w:rPr>
          <w:rFonts w:ascii="Times New Roman" w:hAnsi="Times New Roman" w:cs="Times New Roman"/>
          <w:bCs/>
          <w:sz w:val="24"/>
          <w:szCs w:val="24"/>
        </w:rPr>
        <w:t>so</w:t>
      </w:r>
      <w:r w:rsidR="00BF5450">
        <w:rPr>
          <w:rFonts w:ascii="Times New Roman" w:hAnsi="Times New Roman" w:cs="Times New Roman"/>
          <w:bCs/>
          <w:sz w:val="24"/>
          <w:szCs w:val="24"/>
        </w:rPr>
        <w:t>ciaux</w:t>
      </w:r>
      <w:r w:rsidR="00F5236F">
        <w:rPr>
          <w:rFonts w:ascii="Times New Roman" w:hAnsi="Times New Roman" w:cs="Times New Roman"/>
          <w:bCs/>
          <w:sz w:val="24"/>
          <w:szCs w:val="24"/>
        </w:rPr>
        <w:t xml:space="preserve"> et le milieu de référence </w:t>
      </w:r>
      <w:r w:rsidR="00F5236F" w:rsidRPr="00A44BB0">
        <w:rPr>
          <w:rFonts w:ascii="Times New Roman" w:hAnsi="Times New Roman" w:cs="Times New Roman"/>
          <w:bCs/>
          <w:sz w:val="24"/>
          <w:szCs w:val="24"/>
        </w:rPr>
        <w:t>constitue autant de paramètre</w:t>
      </w:r>
      <w:r w:rsidR="00732FA4">
        <w:rPr>
          <w:rFonts w:ascii="Times New Roman" w:hAnsi="Times New Roman" w:cs="Times New Roman"/>
          <w:bCs/>
          <w:sz w:val="24"/>
          <w:szCs w:val="24"/>
        </w:rPr>
        <w:t>s</w:t>
      </w:r>
      <w:r w:rsidR="00F5236F" w:rsidRPr="00A44BB0">
        <w:rPr>
          <w:rFonts w:ascii="Times New Roman" w:hAnsi="Times New Roman" w:cs="Times New Roman"/>
          <w:bCs/>
          <w:sz w:val="24"/>
          <w:szCs w:val="24"/>
        </w:rPr>
        <w:t xml:space="preserve"> à la constitution de l’environnement de l’individu socialisé.</w:t>
      </w:r>
      <w:r w:rsidR="00BF5450">
        <w:rPr>
          <w:rFonts w:ascii="Times New Roman" w:hAnsi="Times New Roman" w:cs="Times New Roman"/>
          <w:bCs/>
          <w:sz w:val="24"/>
          <w:szCs w:val="24"/>
        </w:rPr>
        <w:t xml:space="preserve"> </w:t>
      </w:r>
      <w:r w:rsidR="00D32CB4">
        <w:rPr>
          <w:rFonts w:ascii="Times New Roman" w:hAnsi="Times New Roman" w:cs="Times New Roman"/>
          <w:bCs/>
          <w:sz w:val="24"/>
          <w:szCs w:val="24"/>
        </w:rPr>
        <w:t xml:space="preserve">Partant de là, l’éducation langagière des enfants dépend étroitement des choix familiaux en matière de langue et de communication, choix qui sont bien évidemment liés à des habitudes culturelles et à des contraintes sociales. </w:t>
      </w:r>
    </w:p>
    <w:p w:rsidR="00C52795" w:rsidRDefault="00C52795" w:rsidP="00080B6F">
      <w:pPr>
        <w:autoSpaceDE w:val="0"/>
        <w:autoSpaceDN w:val="0"/>
        <w:adjustRightInd w:val="0"/>
        <w:spacing w:after="0" w:line="276" w:lineRule="auto"/>
        <w:ind w:firstLine="708"/>
        <w:jc w:val="both"/>
        <w:rPr>
          <w:rFonts w:ascii="Times New Roman" w:hAnsi="Times New Roman" w:cs="Times New Roman"/>
          <w:bCs/>
          <w:sz w:val="24"/>
          <w:szCs w:val="24"/>
        </w:rPr>
      </w:pPr>
    </w:p>
    <w:p w:rsidR="00D32CB4" w:rsidRDefault="00D32CB4" w:rsidP="00080B6F">
      <w:pPr>
        <w:autoSpaceDE w:val="0"/>
        <w:autoSpaceDN w:val="0"/>
        <w:adjustRightInd w:val="0"/>
        <w:spacing w:after="0" w:line="276" w:lineRule="auto"/>
        <w:ind w:firstLine="708"/>
        <w:jc w:val="both"/>
        <w:rPr>
          <w:rFonts w:ascii="Times New Roman" w:hAnsi="Times New Roman" w:cs="Times New Roman"/>
          <w:bCs/>
          <w:sz w:val="24"/>
          <w:szCs w:val="24"/>
        </w:rPr>
      </w:pPr>
      <w:r>
        <w:rPr>
          <w:rFonts w:ascii="Times New Roman" w:hAnsi="Times New Roman" w:cs="Times New Roman"/>
          <w:bCs/>
          <w:sz w:val="24"/>
          <w:szCs w:val="24"/>
        </w:rPr>
        <w:t>Parler du choix d’une langue au sein de la famille nucléaire suppose que soient connus les rapports aux langues des familles et les choix qui vont être faits pour inscrire les enfants dans les échanges familiaux, scolaires et sociaux.</w:t>
      </w:r>
      <w:r w:rsidR="008F6706">
        <w:rPr>
          <w:rFonts w:ascii="Times New Roman" w:hAnsi="Times New Roman" w:cs="Times New Roman"/>
          <w:bCs/>
          <w:sz w:val="24"/>
          <w:szCs w:val="24"/>
        </w:rPr>
        <w:t xml:space="preserve"> C’est à ce titre que dans bien de sociétés, les </w:t>
      </w:r>
      <w:r w:rsidR="008F6706" w:rsidRPr="00533001">
        <w:rPr>
          <w:rFonts w:ascii="Times New Roman" w:hAnsi="Times New Roman" w:cs="Times New Roman"/>
          <w:bCs/>
          <w:sz w:val="24"/>
          <w:szCs w:val="24"/>
        </w:rPr>
        <w:t>parents jouent un rôle prépondérant dans l'éducation et l'épanouissement de leurs enfants. En effet</w:t>
      </w:r>
      <w:r w:rsidR="00D55B40">
        <w:rPr>
          <w:rFonts w:ascii="Times New Roman" w:hAnsi="Times New Roman" w:cs="Times New Roman"/>
          <w:bCs/>
          <w:sz w:val="24"/>
          <w:szCs w:val="24"/>
        </w:rPr>
        <w:t>,</w:t>
      </w:r>
      <w:r w:rsidR="008F6706" w:rsidRPr="00533001">
        <w:rPr>
          <w:rFonts w:ascii="Times New Roman" w:hAnsi="Times New Roman" w:cs="Times New Roman"/>
          <w:bCs/>
          <w:sz w:val="24"/>
          <w:szCs w:val="24"/>
        </w:rPr>
        <w:t xml:space="preserve"> ils ont pour responsabilité première l'éducation et la protection de leurs enfants. Il leur revient </w:t>
      </w:r>
      <w:r w:rsidR="00BF5450">
        <w:rPr>
          <w:rFonts w:ascii="Times New Roman" w:hAnsi="Times New Roman" w:cs="Times New Roman"/>
          <w:bCs/>
          <w:sz w:val="24"/>
          <w:szCs w:val="24"/>
        </w:rPr>
        <w:t xml:space="preserve">très souvent </w:t>
      </w:r>
      <w:r w:rsidR="008F6706">
        <w:rPr>
          <w:rFonts w:ascii="Times New Roman" w:hAnsi="Times New Roman" w:cs="Times New Roman"/>
          <w:bCs/>
          <w:sz w:val="24"/>
          <w:szCs w:val="24"/>
        </w:rPr>
        <w:t xml:space="preserve">de </w:t>
      </w:r>
      <w:r w:rsidR="008F6706" w:rsidRPr="00533001">
        <w:rPr>
          <w:rFonts w:ascii="Times New Roman" w:hAnsi="Times New Roman" w:cs="Times New Roman"/>
          <w:bCs/>
          <w:sz w:val="24"/>
          <w:szCs w:val="24"/>
        </w:rPr>
        <w:t xml:space="preserve">veiller à l'épanouissement personnel de ces derniers en instaurant un climat familial </w:t>
      </w:r>
      <w:r w:rsidR="00037773">
        <w:rPr>
          <w:rFonts w:ascii="Times New Roman" w:hAnsi="Times New Roman" w:cs="Times New Roman"/>
          <w:bCs/>
          <w:sz w:val="24"/>
          <w:szCs w:val="24"/>
        </w:rPr>
        <w:t>serein</w:t>
      </w:r>
      <w:r w:rsidR="008F6706" w:rsidRPr="00533001">
        <w:rPr>
          <w:rFonts w:ascii="Times New Roman" w:hAnsi="Times New Roman" w:cs="Times New Roman"/>
          <w:bCs/>
          <w:sz w:val="24"/>
          <w:szCs w:val="24"/>
        </w:rPr>
        <w:t xml:space="preserve"> et </w:t>
      </w:r>
      <w:r w:rsidR="00D624B9">
        <w:rPr>
          <w:rFonts w:ascii="Times New Roman" w:hAnsi="Times New Roman" w:cs="Times New Roman"/>
          <w:bCs/>
          <w:sz w:val="24"/>
          <w:szCs w:val="24"/>
        </w:rPr>
        <w:t xml:space="preserve">la </w:t>
      </w:r>
      <w:r w:rsidR="008F6706" w:rsidRPr="00533001">
        <w:rPr>
          <w:rFonts w:ascii="Times New Roman" w:hAnsi="Times New Roman" w:cs="Times New Roman"/>
          <w:bCs/>
          <w:sz w:val="24"/>
          <w:szCs w:val="24"/>
        </w:rPr>
        <w:t>compréhension mutuelle au sein de la famille</w:t>
      </w:r>
      <w:r w:rsidR="00D624B9">
        <w:rPr>
          <w:rFonts w:ascii="Times New Roman" w:hAnsi="Times New Roman" w:cs="Times New Roman"/>
          <w:bCs/>
          <w:sz w:val="24"/>
          <w:szCs w:val="24"/>
        </w:rPr>
        <w:t>.</w:t>
      </w:r>
    </w:p>
    <w:p w:rsidR="00C52795" w:rsidRDefault="00C52795" w:rsidP="00080B6F">
      <w:pPr>
        <w:autoSpaceDE w:val="0"/>
        <w:autoSpaceDN w:val="0"/>
        <w:adjustRightInd w:val="0"/>
        <w:spacing w:after="0" w:line="276" w:lineRule="auto"/>
        <w:ind w:firstLine="708"/>
        <w:jc w:val="both"/>
        <w:rPr>
          <w:rFonts w:ascii="Times New Roman" w:hAnsi="Times New Roman" w:cs="Times New Roman"/>
          <w:bCs/>
          <w:sz w:val="24"/>
          <w:szCs w:val="24"/>
        </w:rPr>
      </w:pPr>
    </w:p>
    <w:p w:rsidR="00AE736F" w:rsidRDefault="00732FA4" w:rsidP="00080B6F">
      <w:pPr>
        <w:autoSpaceDE w:val="0"/>
        <w:autoSpaceDN w:val="0"/>
        <w:adjustRightInd w:val="0"/>
        <w:spacing w:after="0" w:line="276" w:lineRule="auto"/>
        <w:ind w:firstLine="708"/>
        <w:jc w:val="both"/>
        <w:rPr>
          <w:rFonts w:ascii="Times New Roman" w:hAnsi="Times New Roman" w:cs="Times New Roman"/>
          <w:bCs/>
          <w:sz w:val="24"/>
          <w:szCs w:val="24"/>
        </w:rPr>
      </w:pPr>
      <w:r>
        <w:rPr>
          <w:rFonts w:ascii="Times New Roman" w:hAnsi="Times New Roman" w:cs="Times New Roman"/>
          <w:bCs/>
          <w:sz w:val="24"/>
          <w:szCs w:val="24"/>
        </w:rPr>
        <w:t>De nos jours, l</w:t>
      </w:r>
      <w:r w:rsidR="00D32CB4">
        <w:rPr>
          <w:rFonts w:ascii="Times New Roman" w:hAnsi="Times New Roman" w:cs="Times New Roman"/>
          <w:bCs/>
          <w:sz w:val="24"/>
          <w:szCs w:val="24"/>
        </w:rPr>
        <w:t>es familles sont confrontées au nécessaire contact de plusieurs langues dans la vie quotidienne et vivent comme elles le peuvent les problème</w:t>
      </w:r>
      <w:r w:rsidR="008F6706">
        <w:rPr>
          <w:rFonts w:ascii="Times New Roman" w:hAnsi="Times New Roman" w:cs="Times New Roman"/>
          <w:bCs/>
          <w:sz w:val="24"/>
          <w:szCs w:val="24"/>
        </w:rPr>
        <w:t>s</w:t>
      </w:r>
      <w:r w:rsidR="00D32CB4">
        <w:rPr>
          <w:rFonts w:ascii="Times New Roman" w:hAnsi="Times New Roman" w:cs="Times New Roman"/>
          <w:bCs/>
          <w:sz w:val="24"/>
          <w:szCs w:val="24"/>
        </w:rPr>
        <w:t xml:space="preserve"> de la transmission des langues, des choix scolaires, du mélange des langues, des attitudes complexes, </w:t>
      </w:r>
      <w:proofErr w:type="spellStart"/>
      <w:r w:rsidR="00D32CB4">
        <w:rPr>
          <w:rFonts w:ascii="Times New Roman" w:hAnsi="Times New Roman" w:cs="Times New Roman"/>
          <w:bCs/>
          <w:sz w:val="24"/>
          <w:szCs w:val="24"/>
        </w:rPr>
        <w:t>identitairement</w:t>
      </w:r>
      <w:proofErr w:type="spellEnd"/>
      <w:r w:rsidR="00D32CB4">
        <w:rPr>
          <w:rFonts w:ascii="Times New Roman" w:hAnsi="Times New Roman" w:cs="Times New Roman"/>
          <w:bCs/>
          <w:sz w:val="24"/>
          <w:szCs w:val="24"/>
        </w:rPr>
        <w:t xml:space="preserve"> </w:t>
      </w:r>
      <w:r w:rsidR="00C974DF">
        <w:rPr>
          <w:rFonts w:ascii="Times New Roman" w:hAnsi="Times New Roman" w:cs="Times New Roman"/>
          <w:bCs/>
          <w:sz w:val="24"/>
          <w:szCs w:val="24"/>
        </w:rPr>
        <w:t>marquées, des uns et des autres</w:t>
      </w:r>
      <w:r w:rsidR="008F6706">
        <w:rPr>
          <w:rFonts w:ascii="Times New Roman" w:hAnsi="Times New Roman" w:cs="Times New Roman"/>
          <w:bCs/>
          <w:sz w:val="24"/>
          <w:szCs w:val="24"/>
        </w:rPr>
        <w:t xml:space="preserve">. </w:t>
      </w:r>
      <w:r w:rsidR="002F3774">
        <w:rPr>
          <w:rFonts w:ascii="Times New Roman" w:hAnsi="Times New Roman" w:cs="Times New Roman"/>
          <w:bCs/>
          <w:sz w:val="24"/>
          <w:szCs w:val="24"/>
        </w:rPr>
        <w:t xml:space="preserve">La cellule familiale urbaine, qui constitue un modèle dominant </w:t>
      </w:r>
      <w:r w:rsidR="008F6706">
        <w:rPr>
          <w:rFonts w:ascii="Times New Roman" w:hAnsi="Times New Roman" w:cs="Times New Roman"/>
          <w:bCs/>
          <w:sz w:val="24"/>
          <w:szCs w:val="24"/>
        </w:rPr>
        <w:t>aujourd’hui</w:t>
      </w:r>
      <w:r w:rsidR="002F3774">
        <w:rPr>
          <w:rFonts w:ascii="Times New Roman" w:hAnsi="Times New Roman" w:cs="Times New Roman"/>
          <w:bCs/>
          <w:sz w:val="24"/>
          <w:szCs w:val="24"/>
        </w:rPr>
        <w:t xml:space="preserve">, est nucléaire et ne comprend que les parents et les enfants. La question </w:t>
      </w:r>
      <w:r w:rsidR="008F6706">
        <w:rPr>
          <w:rFonts w:ascii="Times New Roman" w:hAnsi="Times New Roman" w:cs="Times New Roman"/>
          <w:bCs/>
          <w:sz w:val="24"/>
          <w:szCs w:val="24"/>
        </w:rPr>
        <w:t xml:space="preserve">du choix </w:t>
      </w:r>
      <w:r w:rsidR="002F3774">
        <w:rPr>
          <w:rFonts w:ascii="Times New Roman" w:hAnsi="Times New Roman" w:cs="Times New Roman"/>
          <w:bCs/>
          <w:sz w:val="24"/>
          <w:szCs w:val="24"/>
        </w:rPr>
        <w:t>des langues est très liée à cette vision de la famille dans laquelle la transmission de tout patrimoine, y compris langagier, se fait prioritairement des parents aux enfants</w:t>
      </w:r>
      <w:r w:rsidR="005D4413">
        <w:rPr>
          <w:rFonts w:ascii="Times New Roman" w:hAnsi="Times New Roman" w:cs="Times New Roman"/>
          <w:bCs/>
          <w:sz w:val="24"/>
          <w:szCs w:val="24"/>
        </w:rPr>
        <w:t>. Le monolinguisme peut être alors perçu comme un facteur de cohésion d</w:t>
      </w:r>
      <w:r w:rsidR="00C974DF">
        <w:rPr>
          <w:rFonts w:ascii="Times New Roman" w:hAnsi="Times New Roman" w:cs="Times New Roman"/>
          <w:bCs/>
          <w:sz w:val="24"/>
          <w:szCs w:val="24"/>
        </w:rPr>
        <w:t xml:space="preserve">e la famille mononucléaire </w:t>
      </w:r>
      <w:r w:rsidR="00C974DF" w:rsidRPr="00C974DF">
        <w:rPr>
          <w:rFonts w:ascii="Times New Roman" w:hAnsi="Times New Roman" w:cs="Times New Roman"/>
          <w:bCs/>
          <w:sz w:val="24"/>
          <w:szCs w:val="24"/>
        </w:rPr>
        <w:t>(</w:t>
      </w:r>
      <w:proofErr w:type="spellStart"/>
      <w:r w:rsidR="00C974DF" w:rsidRPr="00C974DF">
        <w:rPr>
          <w:rFonts w:ascii="Times New Roman" w:hAnsi="Times New Roman" w:cs="Times New Roman"/>
          <w:bCs/>
          <w:sz w:val="24"/>
          <w:szCs w:val="24"/>
        </w:rPr>
        <w:t>Delamotte</w:t>
      </w:r>
      <w:proofErr w:type="spellEnd"/>
      <w:r w:rsidR="00C974DF" w:rsidRPr="00C974DF">
        <w:rPr>
          <w:rFonts w:ascii="Times New Roman" w:hAnsi="Times New Roman" w:cs="Times New Roman"/>
          <w:bCs/>
          <w:sz w:val="24"/>
          <w:szCs w:val="24"/>
        </w:rPr>
        <w:t xml:space="preserve">-Legrand et </w:t>
      </w:r>
      <w:proofErr w:type="spellStart"/>
      <w:r w:rsidR="00C974DF" w:rsidRPr="00C974DF">
        <w:rPr>
          <w:rFonts w:ascii="Times New Roman" w:hAnsi="Times New Roman" w:cs="Times New Roman"/>
          <w:bCs/>
          <w:sz w:val="24"/>
          <w:szCs w:val="24"/>
        </w:rPr>
        <w:t>Sabria</w:t>
      </w:r>
      <w:proofErr w:type="spellEnd"/>
      <w:r w:rsidR="00C974DF" w:rsidRPr="00C974DF">
        <w:rPr>
          <w:rFonts w:ascii="Times New Roman" w:hAnsi="Times New Roman" w:cs="Times New Roman"/>
          <w:bCs/>
          <w:sz w:val="24"/>
          <w:szCs w:val="24"/>
        </w:rPr>
        <w:t>, 2002).</w:t>
      </w:r>
    </w:p>
    <w:p w:rsidR="00C52795" w:rsidRDefault="00C52795" w:rsidP="00080B6F">
      <w:pPr>
        <w:autoSpaceDE w:val="0"/>
        <w:autoSpaceDN w:val="0"/>
        <w:adjustRightInd w:val="0"/>
        <w:spacing w:after="0" w:line="276" w:lineRule="auto"/>
        <w:ind w:firstLine="708"/>
        <w:jc w:val="both"/>
        <w:rPr>
          <w:rFonts w:ascii="Times New Roman" w:hAnsi="Times New Roman" w:cs="Times New Roman"/>
          <w:bCs/>
          <w:sz w:val="24"/>
          <w:szCs w:val="24"/>
        </w:rPr>
      </w:pPr>
    </w:p>
    <w:p w:rsidR="008F6706" w:rsidRDefault="008F6706" w:rsidP="00C974DF">
      <w:pPr>
        <w:autoSpaceDE w:val="0"/>
        <w:autoSpaceDN w:val="0"/>
        <w:adjustRightInd w:val="0"/>
        <w:spacing w:after="0" w:line="276" w:lineRule="auto"/>
        <w:ind w:firstLine="708"/>
        <w:jc w:val="both"/>
        <w:rPr>
          <w:rFonts w:ascii="Times New Roman" w:hAnsi="Times New Roman" w:cs="Times New Roman"/>
          <w:bCs/>
          <w:sz w:val="24"/>
          <w:szCs w:val="24"/>
        </w:rPr>
      </w:pPr>
      <w:r>
        <w:rPr>
          <w:rFonts w:ascii="Times New Roman" w:hAnsi="Times New Roman" w:cs="Times New Roman"/>
          <w:bCs/>
          <w:sz w:val="24"/>
          <w:szCs w:val="24"/>
        </w:rPr>
        <w:t>Au Cameroun,</w:t>
      </w:r>
      <w:r w:rsidR="00AE736F">
        <w:rPr>
          <w:rFonts w:ascii="Times New Roman" w:hAnsi="Times New Roman" w:cs="Times New Roman"/>
          <w:bCs/>
          <w:sz w:val="24"/>
          <w:szCs w:val="24"/>
        </w:rPr>
        <w:t xml:space="preserve"> les situations familia</w:t>
      </w:r>
      <w:r w:rsidR="005D4413">
        <w:rPr>
          <w:rFonts w:ascii="Times New Roman" w:hAnsi="Times New Roman" w:cs="Times New Roman"/>
          <w:bCs/>
          <w:sz w:val="24"/>
          <w:szCs w:val="24"/>
        </w:rPr>
        <w:t xml:space="preserve">les </w:t>
      </w:r>
      <w:r>
        <w:rPr>
          <w:rFonts w:ascii="Times New Roman" w:hAnsi="Times New Roman" w:cs="Times New Roman"/>
          <w:bCs/>
          <w:sz w:val="24"/>
          <w:szCs w:val="24"/>
        </w:rPr>
        <w:t>les plus fréquentes</w:t>
      </w:r>
      <w:r w:rsidR="005D4413">
        <w:rPr>
          <w:rFonts w:ascii="Times New Roman" w:hAnsi="Times New Roman" w:cs="Times New Roman"/>
          <w:bCs/>
          <w:sz w:val="24"/>
          <w:szCs w:val="24"/>
        </w:rPr>
        <w:t xml:space="preserve"> sont linguistiquement complexes.</w:t>
      </w:r>
      <w:r w:rsidR="0068057E">
        <w:rPr>
          <w:rFonts w:ascii="Times New Roman" w:hAnsi="Times New Roman" w:cs="Times New Roman"/>
          <w:bCs/>
          <w:sz w:val="24"/>
          <w:szCs w:val="24"/>
        </w:rPr>
        <w:t xml:space="preserve"> Il s’agit surtout de situations où sont en contact plusieurs </w:t>
      </w:r>
      <w:r w:rsidR="00D55B40">
        <w:rPr>
          <w:rFonts w:ascii="Times New Roman" w:hAnsi="Times New Roman" w:cs="Times New Roman"/>
          <w:bCs/>
          <w:sz w:val="24"/>
          <w:szCs w:val="24"/>
        </w:rPr>
        <w:t>cultures, une histoire coloniale et</w:t>
      </w:r>
      <w:r w:rsidR="0068057E">
        <w:rPr>
          <w:rFonts w:ascii="Times New Roman" w:hAnsi="Times New Roman" w:cs="Times New Roman"/>
          <w:bCs/>
          <w:sz w:val="24"/>
          <w:szCs w:val="24"/>
        </w:rPr>
        <w:t xml:space="preserve">, à travers </w:t>
      </w:r>
      <w:r w:rsidR="00AE736F">
        <w:rPr>
          <w:rFonts w:ascii="Times New Roman" w:hAnsi="Times New Roman" w:cs="Times New Roman"/>
          <w:bCs/>
          <w:sz w:val="24"/>
          <w:szCs w:val="24"/>
        </w:rPr>
        <w:t xml:space="preserve">elles, plusieurs langues. </w:t>
      </w:r>
      <w:r w:rsidR="00BF5450">
        <w:rPr>
          <w:rFonts w:ascii="Times New Roman" w:hAnsi="Times New Roman" w:cs="Times New Roman"/>
          <w:bCs/>
          <w:sz w:val="24"/>
          <w:szCs w:val="24"/>
        </w:rPr>
        <w:t>Ainsi, les</w:t>
      </w:r>
      <w:r w:rsidR="00C974DF">
        <w:rPr>
          <w:rFonts w:ascii="Times New Roman" w:hAnsi="Times New Roman" w:cs="Times New Roman"/>
          <w:bCs/>
          <w:sz w:val="24"/>
          <w:szCs w:val="24"/>
        </w:rPr>
        <w:t xml:space="preserve"> </w:t>
      </w:r>
      <w:r w:rsidR="00AE736F">
        <w:rPr>
          <w:rFonts w:ascii="Times New Roman" w:hAnsi="Times New Roman" w:cs="Times New Roman"/>
          <w:bCs/>
          <w:sz w:val="24"/>
          <w:szCs w:val="24"/>
        </w:rPr>
        <w:t>enfants grandissent, apprennent à parler, trouvent leur place dans des sociétés où des langues différentes organisent les réseaux de la vie quotidienne</w:t>
      </w:r>
      <w:r>
        <w:rPr>
          <w:rFonts w:ascii="Times New Roman" w:hAnsi="Times New Roman" w:cs="Times New Roman"/>
          <w:bCs/>
          <w:sz w:val="24"/>
          <w:szCs w:val="24"/>
        </w:rPr>
        <w:t>. Dans un tel contexte</w:t>
      </w:r>
      <w:r w:rsidR="00C61583">
        <w:rPr>
          <w:rFonts w:ascii="Times New Roman" w:hAnsi="Times New Roman" w:cs="Times New Roman"/>
          <w:bCs/>
          <w:sz w:val="24"/>
          <w:szCs w:val="24"/>
        </w:rPr>
        <w:t>, les parents se trouvent confrontés à une multitude de question</w:t>
      </w:r>
      <w:r w:rsidR="0059218A">
        <w:rPr>
          <w:rFonts w:ascii="Times New Roman" w:hAnsi="Times New Roman" w:cs="Times New Roman"/>
          <w:bCs/>
          <w:sz w:val="24"/>
          <w:szCs w:val="24"/>
        </w:rPr>
        <w:t>s</w:t>
      </w:r>
      <w:r w:rsidR="00C61583">
        <w:rPr>
          <w:rFonts w:ascii="Times New Roman" w:hAnsi="Times New Roman" w:cs="Times New Roman"/>
          <w:bCs/>
          <w:sz w:val="24"/>
          <w:szCs w:val="24"/>
        </w:rPr>
        <w:t xml:space="preserve">, dont la plupart sont porteuses d’enjeux existentiels. Quelle langue choisir pour </w:t>
      </w:r>
      <w:r w:rsidR="009A39ED">
        <w:rPr>
          <w:rFonts w:ascii="Times New Roman" w:hAnsi="Times New Roman" w:cs="Times New Roman"/>
          <w:bCs/>
          <w:sz w:val="24"/>
          <w:szCs w:val="24"/>
        </w:rPr>
        <w:t>l’éducation des</w:t>
      </w:r>
      <w:r>
        <w:rPr>
          <w:rFonts w:ascii="Times New Roman" w:hAnsi="Times New Roman" w:cs="Times New Roman"/>
          <w:bCs/>
          <w:sz w:val="24"/>
          <w:szCs w:val="24"/>
        </w:rPr>
        <w:t xml:space="preserve"> enfants à la maison</w:t>
      </w:r>
      <w:r w:rsidR="00792499">
        <w:rPr>
          <w:rFonts w:ascii="Times New Roman" w:hAnsi="Times New Roman" w:cs="Times New Roman"/>
          <w:bCs/>
          <w:sz w:val="24"/>
          <w:szCs w:val="24"/>
        </w:rPr>
        <w:t> ?</w:t>
      </w:r>
      <w:r>
        <w:rPr>
          <w:rFonts w:ascii="Times New Roman" w:hAnsi="Times New Roman" w:cs="Times New Roman"/>
          <w:bCs/>
          <w:sz w:val="24"/>
          <w:szCs w:val="24"/>
        </w:rPr>
        <w:t xml:space="preserve"> </w:t>
      </w:r>
      <w:r w:rsidR="00792499">
        <w:rPr>
          <w:rFonts w:ascii="Times New Roman" w:hAnsi="Times New Roman" w:cs="Times New Roman"/>
          <w:bCs/>
          <w:sz w:val="24"/>
          <w:szCs w:val="24"/>
        </w:rPr>
        <w:t xml:space="preserve">Et laquelle choisir pour l’éducation des enfants </w:t>
      </w:r>
      <w:r>
        <w:rPr>
          <w:rFonts w:ascii="Times New Roman" w:hAnsi="Times New Roman" w:cs="Times New Roman"/>
          <w:bCs/>
          <w:sz w:val="24"/>
          <w:szCs w:val="24"/>
        </w:rPr>
        <w:t>à l’école</w:t>
      </w:r>
      <w:r w:rsidR="009A39ED">
        <w:rPr>
          <w:rFonts w:ascii="Times New Roman" w:hAnsi="Times New Roman" w:cs="Times New Roman"/>
          <w:bCs/>
          <w:sz w:val="24"/>
          <w:szCs w:val="24"/>
        </w:rPr>
        <w:t xml:space="preserve"> ? Dans quelle langue </w:t>
      </w:r>
      <w:r>
        <w:rPr>
          <w:rFonts w:ascii="Times New Roman" w:hAnsi="Times New Roman" w:cs="Times New Roman"/>
          <w:bCs/>
          <w:sz w:val="24"/>
          <w:szCs w:val="24"/>
        </w:rPr>
        <w:t>voudrait-on que l’enfant grandisse</w:t>
      </w:r>
      <w:r w:rsidR="009A39ED">
        <w:rPr>
          <w:rFonts w:ascii="Times New Roman" w:hAnsi="Times New Roman" w:cs="Times New Roman"/>
          <w:bCs/>
          <w:sz w:val="24"/>
          <w:szCs w:val="24"/>
        </w:rPr>
        <w:t xml:space="preserve"> ? </w:t>
      </w:r>
      <w:r>
        <w:rPr>
          <w:rFonts w:ascii="Times New Roman" w:hAnsi="Times New Roman" w:cs="Times New Roman"/>
          <w:bCs/>
          <w:sz w:val="24"/>
          <w:szCs w:val="24"/>
        </w:rPr>
        <w:t>Q</w:t>
      </w:r>
      <w:r w:rsidR="00C974DF">
        <w:rPr>
          <w:rFonts w:ascii="Times New Roman" w:hAnsi="Times New Roman" w:cs="Times New Roman"/>
          <w:bCs/>
          <w:sz w:val="24"/>
          <w:szCs w:val="24"/>
        </w:rPr>
        <w:t>uelle langue</w:t>
      </w:r>
      <w:r w:rsidR="009A39ED">
        <w:rPr>
          <w:rFonts w:ascii="Times New Roman" w:hAnsi="Times New Roman" w:cs="Times New Roman"/>
          <w:bCs/>
          <w:sz w:val="24"/>
          <w:szCs w:val="24"/>
        </w:rPr>
        <w:t xml:space="preserve"> souhaite</w:t>
      </w:r>
      <w:r w:rsidR="00C974DF">
        <w:rPr>
          <w:rFonts w:ascii="Times New Roman" w:hAnsi="Times New Roman" w:cs="Times New Roman"/>
          <w:bCs/>
          <w:sz w:val="24"/>
          <w:szCs w:val="24"/>
        </w:rPr>
        <w:t>-t-on ériger en langue de communication dans le ménage</w:t>
      </w:r>
      <w:r w:rsidR="009A39ED">
        <w:rPr>
          <w:rFonts w:ascii="Times New Roman" w:hAnsi="Times New Roman" w:cs="Times New Roman"/>
          <w:bCs/>
          <w:sz w:val="24"/>
          <w:szCs w:val="24"/>
        </w:rPr>
        <w:t xml:space="preserve"> ? </w:t>
      </w:r>
      <w:r w:rsidR="002D2C83">
        <w:rPr>
          <w:rFonts w:ascii="Times New Roman" w:hAnsi="Times New Roman" w:cs="Times New Roman"/>
          <w:bCs/>
          <w:sz w:val="24"/>
          <w:szCs w:val="24"/>
        </w:rPr>
        <w:t xml:space="preserve">Quels </w:t>
      </w:r>
      <w:r w:rsidR="002D2C83" w:rsidRPr="002D2C83">
        <w:rPr>
          <w:rFonts w:ascii="Times New Roman" w:hAnsi="Times New Roman" w:cs="Times New Roman"/>
          <w:bCs/>
          <w:sz w:val="24"/>
          <w:szCs w:val="24"/>
        </w:rPr>
        <w:t xml:space="preserve">critères </w:t>
      </w:r>
      <w:r w:rsidR="002D2C83">
        <w:rPr>
          <w:rFonts w:ascii="Times New Roman" w:hAnsi="Times New Roman" w:cs="Times New Roman"/>
          <w:bCs/>
          <w:sz w:val="24"/>
          <w:szCs w:val="24"/>
        </w:rPr>
        <w:t xml:space="preserve">sont </w:t>
      </w:r>
      <w:r w:rsidR="002D2C83" w:rsidRPr="002D2C83">
        <w:rPr>
          <w:rFonts w:ascii="Times New Roman" w:hAnsi="Times New Roman" w:cs="Times New Roman"/>
          <w:bCs/>
          <w:sz w:val="24"/>
          <w:szCs w:val="24"/>
        </w:rPr>
        <w:t xml:space="preserve">retenus pour choisir </w:t>
      </w:r>
      <w:r w:rsidR="0059218A">
        <w:rPr>
          <w:rFonts w:ascii="Times New Roman" w:hAnsi="Times New Roman" w:cs="Times New Roman"/>
          <w:bCs/>
          <w:sz w:val="24"/>
          <w:szCs w:val="24"/>
        </w:rPr>
        <w:t>les langues transmises ?</w:t>
      </w:r>
      <w:r w:rsidR="002D2C83">
        <w:rPr>
          <w:rFonts w:ascii="Times New Roman" w:hAnsi="Times New Roman" w:cs="Times New Roman"/>
          <w:bCs/>
          <w:sz w:val="24"/>
          <w:szCs w:val="24"/>
        </w:rPr>
        <w:t xml:space="preserve"> </w:t>
      </w:r>
    </w:p>
    <w:p w:rsidR="00C52795" w:rsidRDefault="00C52795" w:rsidP="00C974DF">
      <w:pPr>
        <w:autoSpaceDE w:val="0"/>
        <w:autoSpaceDN w:val="0"/>
        <w:adjustRightInd w:val="0"/>
        <w:spacing w:after="0" w:line="276" w:lineRule="auto"/>
        <w:ind w:firstLine="708"/>
        <w:jc w:val="both"/>
        <w:rPr>
          <w:rFonts w:ascii="Times New Roman" w:hAnsi="Times New Roman" w:cs="Times New Roman"/>
          <w:bCs/>
          <w:sz w:val="24"/>
          <w:szCs w:val="24"/>
        </w:rPr>
      </w:pPr>
    </w:p>
    <w:p w:rsidR="009623F4" w:rsidRDefault="00B601B8" w:rsidP="00080B6F">
      <w:pPr>
        <w:autoSpaceDE w:val="0"/>
        <w:autoSpaceDN w:val="0"/>
        <w:adjustRightInd w:val="0"/>
        <w:spacing w:after="0" w:line="276"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En vue de comprendre </w:t>
      </w:r>
      <w:r w:rsidR="00D55B40">
        <w:rPr>
          <w:rFonts w:ascii="Times New Roman" w:hAnsi="Times New Roman" w:cs="Times New Roman"/>
          <w:bCs/>
          <w:sz w:val="24"/>
          <w:szCs w:val="24"/>
        </w:rPr>
        <w:t>les</w:t>
      </w:r>
      <w:r>
        <w:rPr>
          <w:rFonts w:ascii="Times New Roman" w:hAnsi="Times New Roman" w:cs="Times New Roman"/>
          <w:bCs/>
          <w:sz w:val="24"/>
          <w:szCs w:val="24"/>
        </w:rPr>
        <w:t xml:space="preserve"> choix </w:t>
      </w:r>
      <w:r w:rsidR="00D55B40">
        <w:rPr>
          <w:rFonts w:ascii="Times New Roman" w:hAnsi="Times New Roman" w:cs="Times New Roman"/>
          <w:bCs/>
          <w:sz w:val="24"/>
          <w:szCs w:val="24"/>
        </w:rPr>
        <w:t xml:space="preserve">effectués </w:t>
      </w:r>
      <w:r>
        <w:rPr>
          <w:rFonts w:ascii="Times New Roman" w:hAnsi="Times New Roman" w:cs="Times New Roman"/>
          <w:bCs/>
          <w:sz w:val="24"/>
          <w:szCs w:val="24"/>
        </w:rPr>
        <w:t xml:space="preserve">par les parents dans les aménagements linguistiques </w:t>
      </w:r>
      <w:r w:rsidR="0059218A">
        <w:rPr>
          <w:rFonts w:ascii="Times New Roman" w:hAnsi="Times New Roman" w:cs="Times New Roman"/>
          <w:bCs/>
          <w:sz w:val="24"/>
          <w:szCs w:val="24"/>
        </w:rPr>
        <w:t>effectués</w:t>
      </w:r>
      <w:r w:rsidR="00D55B40">
        <w:rPr>
          <w:rFonts w:ascii="Times New Roman" w:hAnsi="Times New Roman" w:cs="Times New Roman"/>
          <w:bCs/>
          <w:sz w:val="24"/>
          <w:szCs w:val="24"/>
        </w:rPr>
        <w:t xml:space="preserve"> au sein des</w:t>
      </w:r>
      <w:r>
        <w:rPr>
          <w:rFonts w:ascii="Times New Roman" w:hAnsi="Times New Roman" w:cs="Times New Roman"/>
          <w:bCs/>
          <w:sz w:val="24"/>
          <w:szCs w:val="24"/>
        </w:rPr>
        <w:t xml:space="preserve"> famille</w:t>
      </w:r>
      <w:r w:rsidR="00D55B40">
        <w:rPr>
          <w:rFonts w:ascii="Times New Roman" w:hAnsi="Times New Roman" w:cs="Times New Roman"/>
          <w:bCs/>
          <w:sz w:val="24"/>
          <w:szCs w:val="24"/>
        </w:rPr>
        <w:t>s</w:t>
      </w:r>
      <w:r>
        <w:rPr>
          <w:rFonts w:ascii="Times New Roman" w:hAnsi="Times New Roman" w:cs="Times New Roman"/>
          <w:bCs/>
          <w:sz w:val="24"/>
          <w:szCs w:val="24"/>
        </w:rPr>
        <w:t xml:space="preserve"> camerounaise</w:t>
      </w:r>
      <w:r w:rsidR="00D55B40">
        <w:rPr>
          <w:rFonts w:ascii="Times New Roman" w:hAnsi="Times New Roman" w:cs="Times New Roman"/>
          <w:bCs/>
          <w:sz w:val="24"/>
          <w:szCs w:val="24"/>
        </w:rPr>
        <w:t>s</w:t>
      </w:r>
      <w:r>
        <w:rPr>
          <w:rFonts w:ascii="Times New Roman" w:hAnsi="Times New Roman" w:cs="Times New Roman"/>
          <w:bCs/>
          <w:sz w:val="24"/>
          <w:szCs w:val="24"/>
        </w:rPr>
        <w:t>,</w:t>
      </w:r>
      <w:r w:rsidR="00D55B40">
        <w:rPr>
          <w:rFonts w:ascii="Times New Roman" w:hAnsi="Times New Roman" w:cs="Times New Roman"/>
          <w:bCs/>
          <w:sz w:val="24"/>
          <w:szCs w:val="24"/>
        </w:rPr>
        <w:t xml:space="preserve"> le</w:t>
      </w:r>
      <w:r>
        <w:rPr>
          <w:rFonts w:ascii="Times New Roman" w:hAnsi="Times New Roman" w:cs="Times New Roman"/>
          <w:bCs/>
          <w:sz w:val="24"/>
          <w:szCs w:val="24"/>
        </w:rPr>
        <w:t xml:space="preserve"> présent article propose dans une première partie une synthèse de la situation sociolinguistique du Camerou</w:t>
      </w:r>
      <w:r w:rsidR="00D55B40">
        <w:rPr>
          <w:rFonts w:ascii="Times New Roman" w:hAnsi="Times New Roman" w:cs="Times New Roman"/>
          <w:bCs/>
          <w:sz w:val="24"/>
          <w:szCs w:val="24"/>
        </w:rPr>
        <w:t>n</w:t>
      </w:r>
      <w:r w:rsidR="00902F87">
        <w:rPr>
          <w:rFonts w:ascii="Times New Roman" w:hAnsi="Times New Roman" w:cs="Times New Roman"/>
          <w:bCs/>
          <w:sz w:val="24"/>
          <w:szCs w:val="24"/>
        </w:rPr>
        <w:t>,</w:t>
      </w:r>
      <w:r>
        <w:rPr>
          <w:rFonts w:ascii="Times New Roman" w:hAnsi="Times New Roman" w:cs="Times New Roman"/>
          <w:bCs/>
          <w:sz w:val="24"/>
          <w:szCs w:val="24"/>
        </w:rPr>
        <w:t xml:space="preserve"> et dans sa deuxième </w:t>
      </w:r>
      <w:r>
        <w:rPr>
          <w:rFonts w:ascii="Times New Roman" w:hAnsi="Times New Roman" w:cs="Times New Roman"/>
          <w:bCs/>
          <w:sz w:val="24"/>
          <w:szCs w:val="24"/>
        </w:rPr>
        <w:lastRenderedPageBreak/>
        <w:t xml:space="preserve">partie, rappelle des aspects théoriques liés à la reproduction sociale des langues ainsi </w:t>
      </w:r>
      <w:r w:rsidR="00D55B40">
        <w:rPr>
          <w:rFonts w:ascii="Times New Roman" w:hAnsi="Times New Roman" w:cs="Times New Roman"/>
          <w:bCs/>
          <w:sz w:val="24"/>
          <w:szCs w:val="24"/>
        </w:rPr>
        <w:t>que l</w:t>
      </w:r>
      <w:r>
        <w:rPr>
          <w:rFonts w:ascii="Times New Roman" w:hAnsi="Times New Roman" w:cs="Times New Roman"/>
          <w:bCs/>
          <w:sz w:val="24"/>
          <w:szCs w:val="24"/>
        </w:rPr>
        <w:t xml:space="preserve">es modèles de comportement </w:t>
      </w:r>
      <w:r w:rsidR="00D55B40">
        <w:rPr>
          <w:rFonts w:ascii="Times New Roman" w:hAnsi="Times New Roman" w:cs="Times New Roman"/>
          <w:bCs/>
          <w:sz w:val="24"/>
          <w:szCs w:val="24"/>
        </w:rPr>
        <w:t>liés</w:t>
      </w:r>
      <w:r>
        <w:rPr>
          <w:rFonts w:ascii="Times New Roman" w:hAnsi="Times New Roman" w:cs="Times New Roman"/>
          <w:bCs/>
          <w:sz w:val="24"/>
          <w:szCs w:val="24"/>
        </w:rPr>
        <w:t xml:space="preserve"> aux langues. La troisième partie décri</w:t>
      </w:r>
      <w:r w:rsidR="00D55B40">
        <w:rPr>
          <w:rFonts w:ascii="Times New Roman" w:hAnsi="Times New Roman" w:cs="Times New Roman"/>
          <w:bCs/>
          <w:sz w:val="24"/>
          <w:szCs w:val="24"/>
        </w:rPr>
        <w:t xml:space="preserve">t </w:t>
      </w:r>
      <w:r>
        <w:rPr>
          <w:rFonts w:ascii="Times New Roman" w:hAnsi="Times New Roman" w:cs="Times New Roman"/>
          <w:bCs/>
          <w:sz w:val="24"/>
          <w:szCs w:val="24"/>
        </w:rPr>
        <w:t>la méthodologie de l’</w:t>
      </w:r>
      <w:r w:rsidR="00D55B40">
        <w:rPr>
          <w:rFonts w:ascii="Times New Roman" w:hAnsi="Times New Roman" w:cs="Times New Roman"/>
          <w:bCs/>
          <w:sz w:val="24"/>
          <w:szCs w:val="24"/>
        </w:rPr>
        <w:t>étude. E</w:t>
      </w:r>
      <w:r>
        <w:rPr>
          <w:rFonts w:ascii="Times New Roman" w:hAnsi="Times New Roman" w:cs="Times New Roman"/>
          <w:bCs/>
          <w:sz w:val="24"/>
          <w:szCs w:val="24"/>
        </w:rPr>
        <w:t>nsuite</w:t>
      </w:r>
      <w:r w:rsidR="00D55B40">
        <w:rPr>
          <w:rFonts w:ascii="Times New Roman" w:hAnsi="Times New Roman" w:cs="Times New Roman"/>
          <w:bCs/>
          <w:sz w:val="24"/>
          <w:szCs w:val="24"/>
        </w:rPr>
        <w:t>, sont présentés</w:t>
      </w:r>
      <w:r>
        <w:rPr>
          <w:rFonts w:ascii="Times New Roman" w:hAnsi="Times New Roman" w:cs="Times New Roman"/>
          <w:bCs/>
          <w:sz w:val="24"/>
          <w:szCs w:val="24"/>
        </w:rPr>
        <w:t xml:space="preserve"> </w:t>
      </w:r>
      <w:r w:rsidR="009737DD">
        <w:rPr>
          <w:rFonts w:ascii="Times New Roman" w:hAnsi="Times New Roman" w:cs="Times New Roman"/>
          <w:bCs/>
          <w:sz w:val="24"/>
          <w:szCs w:val="24"/>
        </w:rPr>
        <w:t xml:space="preserve">les motifs et modèles de transmission des langues d’origine </w:t>
      </w:r>
      <w:r w:rsidR="00D55B40">
        <w:rPr>
          <w:rFonts w:ascii="Times New Roman" w:hAnsi="Times New Roman" w:cs="Times New Roman"/>
          <w:bCs/>
          <w:sz w:val="24"/>
          <w:szCs w:val="24"/>
        </w:rPr>
        <w:t xml:space="preserve">au Cameroun </w:t>
      </w:r>
      <w:r w:rsidR="009737DD">
        <w:rPr>
          <w:rFonts w:ascii="Times New Roman" w:hAnsi="Times New Roman" w:cs="Times New Roman"/>
          <w:bCs/>
          <w:sz w:val="24"/>
          <w:szCs w:val="24"/>
        </w:rPr>
        <w:t>dans la quatrième partie</w:t>
      </w:r>
      <w:r w:rsidR="00D55B40">
        <w:rPr>
          <w:rFonts w:ascii="Times New Roman" w:hAnsi="Times New Roman" w:cs="Times New Roman"/>
          <w:bCs/>
          <w:sz w:val="24"/>
          <w:szCs w:val="24"/>
        </w:rPr>
        <w:t xml:space="preserve">, enfin </w:t>
      </w:r>
      <w:r w:rsidR="009737DD">
        <w:rPr>
          <w:rFonts w:ascii="Times New Roman" w:hAnsi="Times New Roman" w:cs="Times New Roman"/>
          <w:bCs/>
          <w:sz w:val="24"/>
          <w:szCs w:val="24"/>
        </w:rPr>
        <w:t>les raisons de la percée des langues officiel</w:t>
      </w:r>
      <w:r w:rsidR="00D55B40">
        <w:rPr>
          <w:rFonts w:ascii="Times New Roman" w:hAnsi="Times New Roman" w:cs="Times New Roman"/>
          <w:bCs/>
          <w:sz w:val="24"/>
          <w:szCs w:val="24"/>
        </w:rPr>
        <w:t>les</w:t>
      </w:r>
      <w:r w:rsidR="009737DD">
        <w:rPr>
          <w:rFonts w:ascii="Times New Roman" w:hAnsi="Times New Roman" w:cs="Times New Roman"/>
          <w:bCs/>
          <w:sz w:val="24"/>
          <w:szCs w:val="24"/>
        </w:rPr>
        <w:t xml:space="preserve"> dans les familles.</w:t>
      </w:r>
    </w:p>
    <w:p w:rsidR="00C52795" w:rsidRDefault="00C52795" w:rsidP="00080B6F">
      <w:pPr>
        <w:autoSpaceDE w:val="0"/>
        <w:autoSpaceDN w:val="0"/>
        <w:adjustRightInd w:val="0"/>
        <w:spacing w:after="0" w:line="276" w:lineRule="auto"/>
        <w:ind w:firstLine="708"/>
        <w:jc w:val="both"/>
        <w:rPr>
          <w:rFonts w:ascii="Times New Roman" w:hAnsi="Times New Roman" w:cs="Times New Roman"/>
          <w:bCs/>
          <w:sz w:val="24"/>
          <w:szCs w:val="24"/>
        </w:rPr>
      </w:pPr>
    </w:p>
    <w:p w:rsidR="009623F4" w:rsidRPr="009623F4" w:rsidRDefault="00DC0481" w:rsidP="00080B6F">
      <w:pPr>
        <w:tabs>
          <w:tab w:val="left" w:pos="5107"/>
        </w:tabs>
        <w:autoSpaceDE w:val="0"/>
        <w:autoSpaceDN w:val="0"/>
        <w:adjustRightInd w:val="0"/>
        <w:spacing w:after="0" w:line="276" w:lineRule="auto"/>
        <w:rPr>
          <w:rFonts w:ascii="Times New Roman" w:hAnsi="Times New Roman" w:cs="Times New Roman"/>
          <w:b/>
          <w:bCs/>
          <w:sz w:val="24"/>
          <w:szCs w:val="24"/>
        </w:rPr>
      </w:pPr>
      <w:r>
        <w:rPr>
          <w:rFonts w:ascii="Times New Roman" w:hAnsi="Times New Roman" w:cs="Times New Roman"/>
          <w:b/>
          <w:bCs/>
          <w:sz w:val="24"/>
          <w:szCs w:val="24"/>
        </w:rPr>
        <w:t>Le p</w:t>
      </w:r>
      <w:bookmarkStart w:id="0" w:name="_GoBack"/>
      <w:bookmarkEnd w:id="0"/>
      <w:r w:rsidR="009623F4" w:rsidRPr="009623F4">
        <w:rPr>
          <w:rFonts w:ascii="Times New Roman" w:hAnsi="Times New Roman" w:cs="Times New Roman"/>
          <w:b/>
          <w:bCs/>
          <w:sz w:val="24"/>
          <w:szCs w:val="24"/>
        </w:rPr>
        <w:t xml:space="preserve">aysage </w:t>
      </w:r>
      <w:r w:rsidR="00BF6F84">
        <w:rPr>
          <w:rFonts w:ascii="Times New Roman" w:hAnsi="Times New Roman" w:cs="Times New Roman"/>
          <w:b/>
          <w:bCs/>
          <w:sz w:val="24"/>
          <w:szCs w:val="24"/>
        </w:rPr>
        <w:t>socio</w:t>
      </w:r>
      <w:r w:rsidR="009623F4" w:rsidRPr="009623F4">
        <w:rPr>
          <w:rFonts w:ascii="Times New Roman" w:hAnsi="Times New Roman" w:cs="Times New Roman"/>
          <w:b/>
          <w:bCs/>
          <w:sz w:val="24"/>
          <w:szCs w:val="24"/>
        </w:rPr>
        <w:t>linguistique du Cameroun</w:t>
      </w:r>
    </w:p>
    <w:p w:rsidR="009623F4" w:rsidRDefault="009623F4" w:rsidP="00080B6F">
      <w:pPr>
        <w:autoSpaceDE w:val="0"/>
        <w:autoSpaceDN w:val="0"/>
        <w:adjustRightInd w:val="0"/>
        <w:spacing w:after="0" w:line="276" w:lineRule="auto"/>
        <w:jc w:val="both"/>
        <w:rPr>
          <w:rFonts w:ascii="Times New Roman" w:hAnsi="Times New Roman" w:cs="Times New Roman"/>
          <w:bCs/>
          <w:sz w:val="24"/>
          <w:szCs w:val="24"/>
        </w:rPr>
      </w:pPr>
    </w:p>
    <w:p w:rsidR="00C974DF" w:rsidRDefault="00324E20" w:rsidP="00080B6F">
      <w:pPr>
        <w:autoSpaceDE w:val="0"/>
        <w:autoSpaceDN w:val="0"/>
        <w:adjustRightInd w:val="0"/>
        <w:spacing w:after="0" w:line="276" w:lineRule="auto"/>
        <w:ind w:firstLine="708"/>
        <w:jc w:val="both"/>
        <w:rPr>
          <w:rFonts w:ascii="Times New Roman" w:hAnsi="Times New Roman" w:cs="Times New Roman"/>
          <w:sz w:val="24"/>
          <w:szCs w:val="24"/>
        </w:rPr>
      </w:pPr>
      <w:r w:rsidRPr="00324E20">
        <w:rPr>
          <w:rFonts w:ascii="Times New Roman" w:hAnsi="Times New Roman" w:cs="Times New Roman"/>
          <w:sz w:val="24"/>
          <w:szCs w:val="24"/>
        </w:rPr>
        <w:t>Le Cameroun est un pays situé en Afrique centrale et s’</w:t>
      </w:r>
      <w:r w:rsidR="0059218A">
        <w:rPr>
          <w:rFonts w:ascii="Times New Roman" w:hAnsi="Times New Roman" w:cs="Times New Roman"/>
          <w:sz w:val="24"/>
          <w:szCs w:val="24"/>
        </w:rPr>
        <w:t>étend sur une superficie de 475 </w:t>
      </w:r>
      <w:r w:rsidRPr="00324E20">
        <w:rPr>
          <w:rFonts w:ascii="Times New Roman" w:hAnsi="Times New Roman" w:cs="Times New Roman"/>
          <w:sz w:val="24"/>
          <w:szCs w:val="24"/>
        </w:rPr>
        <w:t>650 kilomètres carrés</w:t>
      </w:r>
      <w:r w:rsidR="00C974DF">
        <w:rPr>
          <w:rFonts w:ascii="Times New Roman" w:hAnsi="Times New Roman" w:cs="Times New Roman"/>
          <w:sz w:val="24"/>
          <w:szCs w:val="24"/>
        </w:rPr>
        <w:t xml:space="preserve"> environ</w:t>
      </w:r>
      <w:r w:rsidRPr="00324E20">
        <w:rPr>
          <w:rFonts w:ascii="Times New Roman" w:hAnsi="Times New Roman" w:cs="Times New Roman"/>
          <w:sz w:val="24"/>
          <w:szCs w:val="24"/>
        </w:rPr>
        <w:t xml:space="preserve">. C’est une mosaïque d’ethnies et de cultures, de variétés géographiques et climatiques, toutes représentatives du continent africain (Le Vine, 1984), </w:t>
      </w:r>
      <w:r w:rsidR="0059218A">
        <w:rPr>
          <w:rFonts w:ascii="Times New Roman" w:hAnsi="Times New Roman" w:cs="Times New Roman"/>
          <w:sz w:val="24"/>
          <w:szCs w:val="24"/>
        </w:rPr>
        <w:t xml:space="preserve">et </w:t>
      </w:r>
      <w:r w:rsidRPr="00324E20">
        <w:rPr>
          <w:rFonts w:ascii="Times New Roman" w:hAnsi="Times New Roman" w:cs="Times New Roman"/>
          <w:sz w:val="24"/>
          <w:szCs w:val="24"/>
        </w:rPr>
        <w:t>communément appelé « Afrique en miniature ».</w:t>
      </w:r>
      <w:r>
        <w:rPr>
          <w:rFonts w:ascii="Times New Roman" w:hAnsi="Times New Roman" w:cs="Times New Roman"/>
          <w:sz w:val="24"/>
          <w:szCs w:val="24"/>
        </w:rPr>
        <w:t xml:space="preserve"> </w:t>
      </w:r>
      <w:r w:rsidR="009623F4">
        <w:rPr>
          <w:rFonts w:ascii="Times New Roman" w:hAnsi="Times New Roman" w:cs="Times New Roman"/>
          <w:sz w:val="24"/>
          <w:szCs w:val="24"/>
        </w:rPr>
        <w:t>La complexité de la situation sociolinguistique du Cameroun s’explique en prenant en compte à la fois ses dimensions géolinguistique et socio-historique. S</w:t>
      </w:r>
      <w:r w:rsidR="0044081D">
        <w:rPr>
          <w:rFonts w:ascii="Times New Roman" w:hAnsi="Times New Roman" w:cs="Times New Roman"/>
          <w:sz w:val="24"/>
          <w:szCs w:val="24"/>
        </w:rPr>
        <w:t xml:space="preserve">’agissant de la </w:t>
      </w:r>
      <w:r w:rsidR="009623F4">
        <w:rPr>
          <w:rFonts w:ascii="Times New Roman" w:hAnsi="Times New Roman" w:cs="Times New Roman"/>
          <w:sz w:val="24"/>
          <w:szCs w:val="24"/>
        </w:rPr>
        <w:t>première de ces dimensions</w:t>
      </w:r>
      <w:r w:rsidR="00C974DF">
        <w:rPr>
          <w:rFonts w:ascii="Times New Roman" w:hAnsi="Times New Roman" w:cs="Times New Roman"/>
          <w:sz w:val="24"/>
          <w:szCs w:val="24"/>
        </w:rPr>
        <w:t>,</w:t>
      </w:r>
      <w:r w:rsidR="0044081D">
        <w:rPr>
          <w:rFonts w:ascii="Times New Roman" w:hAnsi="Times New Roman" w:cs="Times New Roman"/>
          <w:sz w:val="24"/>
          <w:szCs w:val="24"/>
        </w:rPr>
        <w:t xml:space="preserve"> l</w:t>
      </w:r>
      <w:r w:rsidR="009623F4">
        <w:rPr>
          <w:rFonts w:ascii="Times New Roman" w:hAnsi="Times New Roman" w:cs="Times New Roman"/>
          <w:sz w:val="24"/>
          <w:szCs w:val="24"/>
        </w:rPr>
        <w:t>e Cameroun est situé, en effet, au carrefour des régions géographiques occidentale, centrale et septentrionale de l’Afrique</w:t>
      </w:r>
      <w:r w:rsidR="00902F87">
        <w:rPr>
          <w:rFonts w:ascii="Times New Roman" w:hAnsi="Times New Roman" w:cs="Times New Roman"/>
          <w:sz w:val="24"/>
          <w:szCs w:val="24"/>
        </w:rPr>
        <w:t>. P</w:t>
      </w:r>
      <w:r w:rsidR="009623F4">
        <w:rPr>
          <w:rFonts w:ascii="Times New Roman" w:hAnsi="Times New Roman" w:cs="Times New Roman"/>
          <w:sz w:val="24"/>
          <w:szCs w:val="24"/>
        </w:rPr>
        <w:t xml:space="preserve">lusieurs courants migratoires ont abouti à la configuration ethnique actuelle et à la cohabitation d’une pluralité de </w:t>
      </w:r>
      <w:r w:rsidR="00C974DF">
        <w:rPr>
          <w:rFonts w:ascii="Times New Roman" w:hAnsi="Times New Roman" w:cs="Times New Roman"/>
          <w:sz w:val="24"/>
          <w:szCs w:val="24"/>
        </w:rPr>
        <w:t>cultures et de langues</w:t>
      </w:r>
      <w:r w:rsidR="0059218A">
        <w:rPr>
          <w:rFonts w:ascii="Times New Roman" w:hAnsi="Times New Roman" w:cs="Times New Roman"/>
          <w:sz w:val="24"/>
          <w:szCs w:val="24"/>
        </w:rPr>
        <w:t xml:space="preserve"> (</w:t>
      </w:r>
      <w:proofErr w:type="spellStart"/>
      <w:r w:rsidR="0059218A">
        <w:rPr>
          <w:rFonts w:ascii="Times New Roman" w:hAnsi="Times New Roman" w:cs="Times New Roman"/>
          <w:sz w:val="24"/>
          <w:szCs w:val="24"/>
        </w:rPr>
        <w:t>Harter</w:t>
      </w:r>
      <w:proofErr w:type="spellEnd"/>
      <w:r w:rsidR="0059218A">
        <w:rPr>
          <w:rFonts w:ascii="Times New Roman" w:hAnsi="Times New Roman" w:cs="Times New Roman"/>
          <w:sz w:val="24"/>
          <w:szCs w:val="24"/>
        </w:rPr>
        <w:t>, 2005)</w:t>
      </w:r>
      <w:r w:rsidR="00C974DF">
        <w:rPr>
          <w:rFonts w:ascii="Times New Roman" w:hAnsi="Times New Roman" w:cs="Times New Roman"/>
          <w:sz w:val="24"/>
          <w:szCs w:val="24"/>
        </w:rPr>
        <w:t xml:space="preserve">. </w:t>
      </w:r>
    </w:p>
    <w:p w:rsidR="00C52795" w:rsidRDefault="00C52795" w:rsidP="00080B6F">
      <w:pPr>
        <w:autoSpaceDE w:val="0"/>
        <w:autoSpaceDN w:val="0"/>
        <w:adjustRightInd w:val="0"/>
        <w:spacing w:after="0" w:line="276" w:lineRule="auto"/>
        <w:ind w:firstLine="708"/>
        <w:jc w:val="both"/>
        <w:rPr>
          <w:rFonts w:ascii="Times New Roman" w:hAnsi="Times New Roman" w:cs="Times New Roman"/>
          <w:sz w:val="24"/>
          <w:szCs w:val="24"/>
        </w:rPr>
      </w:pPr>
    </w:p>
    <w:p w:rsidR="009623F4" w:rsidRDefault="00C974DF" w:rsidP="00080B6F">
      <w:pPr>
        <w:autoSpaceDE w:val="0"/>
        <w:autoSpaceDN w:val="0"/>
        <w:adjustRightInd w:val="0"/>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S</w:t>
      </w:r>
      <w:r w:rsidR="009623F4">
        <w:rPr>
          <w:rFonts w:ascii="Times New Roman" w:hAnsi="Times New Roman" w:cs="Times New Roman"/>
          <w:sz w:val="24"/>
          <w:szCs w:val="24"/>
        </w:rPr>
        <w:t xml:space="preserve">i l’on se réfère à la classification des langues de </w:t>
      </w:r>
      <w:proofErr w:type="spellStart"/>
      <w:r w:rsidR="009623F4">
        <w:rPr>
          <w:rFonts w:ascii="Times New Roman" w:hAnsi="Times New Roman" w:cs="Times New Roman"/>
          <w:sz w:val="24"/>
          <w:szCs w:val="24"/>
        </w:rPr>
        <w:t>Greenberg</w:t>
      </w:r>
      <w:proofErr w:type="spellEnd"/>
      <w:r w:rsidR="009623F4">
        <w:rPr>
          <w:rFonts w:ascii="Times New Roman" w:hAnsi="Times New Roman" w:cs="Times New Roman"/>
          <w:sz w:val="24"/>
          <w:szCs w:val="24"/>
        </w:rPr>
        <w:t xml:space="preserve"> (196</w:t>
      </w:r>
      <w:r>
        <w:rPr>
          <w:rFonts w:ascii="Times New Roman" w:hAnsi="Times New Roman" w:cs="Times New Roman"/>
          <w:sz w:val="24"/>
          <w:szCs w:val="24"/>
        </w:rPr>
        <w:t>3), le Cameroun regroupe trois (03)</w:t>
      </w:r>
      <w:r w:rsidR="009623F4">
        <w:rPr>
          <w:rFonts w:ascii="Times New Roman" w:hAnsi="Times New Roman" w:cs="Times New Roman"/>
          <w:sz w:val="24"/>
          <w:szCs w:val="24"/>
        </w:rPr>
        <w:t xml:space="preserve"> phylums linguistiques </w:t>
      </w:r>
      <w:r>
        <w:rPr>
          <w:rFonts w:ascii="Times New Roman" w:hAnsi="Times New Roman" w:cs="Times New Roman"/>
          <w:sz w:val="24"/>
          <w:szCs w:val="24"/>
        </w:rPr>
        <w:t xml:space="preserve">sur les quatre (04) </w:t>
      </w:r>
      <w:r w:rsidR="009623F4">
        <w:rPr>
          <w:rFonts w:ascii="Times New Roman" w:hAnsi="Times New Roman" w:cs="Times New Roman"/>
          <w:sz w:val="24"/>
          <w:szCs w:val="24"/>
        </w:rPr>
        <w:t>présents dans l</w:t>
      </w:r>
      <w:r w:rsidR="00DA34B6">
        <w:rPr>
          <w:rFonts w:ascii="Times New Roman" w:hAnsi="Times New Roman" w:cs="Times New Roman"/>
          <w:sz w:val="24"/>
          <w:szCs w:val="24"/>
        </w:rPr>
        <w:t>’ensemble du continent africain :</w:t>
      </w:r>
      <w:r w:rsidR="009623F4">
        <w:rPr>
          <w:rFonts w:ascii="Times New Roman" w:hAnsi="Times New Roman" w:cs="Times New Roman"/>
          <w:sz w:val="24"/>
          <w:szCs w:val="24"/>
        </w:rPr>
        <w:t xml:space="preserve"> les phylums Niger-Congo, Nilo-Saharien et </w:t>
      </w:r>
      <w:r w:rsidR="00591E4E">
        <w:rPr>
          <w:rFonts w:ascii="Times New Roman" w:hAnsi="Times New Roman" w:cs="Times New Roman"/>
          <w:sz w:val="24"/>
          <w:szCs w:val="24"/>
        </w:rPr>
        <w:t>C</w:t>
      </w:r>
      <w:r w:rsidR="00591E4E" w:rsidRPr="00591E4E">
        <w:rPr>
          <w:rFonts w:ascii="Times New Roman" w:hAnsi="Times New Roman" w:cs="Times New Roman"/>
          <w:sz w:val="24"/>
          <w:szCs w:val="24"/>
        </w:rPr>
        <w:t>hamito-sémitique</w:t>
      </w:r>
      <w:r w:rsidR="009623F4">
        <w:rPr>
          <w:rFonts w:ascii="Times New Roman" w:hAnsi="Times New Roman" w:cs="Times New Roman"/>
          <w:sz w:val="24"/>
          <w:szCs w:val="24"/>
        </w:rPr>
        <w:t xml:space="preserve">. </w:t>
      </w:r>
      <w:r w:rsidR="00591E4E" w:rsidRPr="00591E4E">
        <w:rPr>
          <w:rFonts w:ascii="Times New Roman" w:hAnsi="Times New Roman" w:cs="Times New Roman"/>
          <w:sz w:val="24"/>
          <w:szCs w:val="24"/>
        </w:rPr>
        <w:t>On y dénombre près de 248 langues nationales</w:t>
      </w:r>
      <w:r w:rsidR="00591E4E">
        <w:rPr>
          <w:rFonts w:ascii="Times New Roman" w:hAnsi="Times New Roman" w:cs="Times New Roman"/>
          <w:sz w:val="24"/>
          <w:szCs w:val="24"/>
        </w:rPr>
        <w:t xml:space="preserve"> </w:t>
      </w:r>
      <w:r w:rsidR="00591E4E" w:rsidRPr="00591E4E">
        <w:rPr>
          <w:rFonts w:ascii="Times New Roman" w:hAnsi="Times New Roman" w:cs="Times New Roman"/>
          <w:sz w:val="24"/>
          <w:szCs w:val="24"/>
        </w:rPr>
        <w:t xml:space="preserve">parlées selon Breton et </w:t>
      </w:r>
      <w:proofErr w:type="spellStart"/>
      <w:r w:rsidR="00591E4E" w:rsidRPr="00591E4E">
        <w:rPr>
          <w:rFonts w:ascii="Times New Roman" w:hAnsi="Times New Roman" w:cs="Times New Roman"/>
          <w:sz w:val="24"/>
          <w:szCs w:val="24"/>
        </w:rPr>
        <w:t>Fohtung</w:t>
      </w:r>
      <w:proofErr w:type="spellEnd"/>
      <w:r w:rsidR="00591E4E" w:rsidRPr="00591E4E">
        <w:rPr>
          <w:rFonts w:ascii="Times New Roman" w:hAnsi="Times New Roman" w:cs="Times New Roman"/>
          <w:sz w:val="24"/>
          <w:szCs w:val="24"/>
        </w:rPr>
        <w:t xml:space="preserve"> (1991), 280 la</w:t>
      </w:r>
      <w:r w:rsidR="00FC0484">
        <w:rPr>
          <w:rFonts w:ascii="Times New Roman" w:hAnsi="Times New Roman" w:cs="Times New Roman"/>
          <w:sz w:val="24"/>
          <w:szCs w:val="24"/>
        </w:rPr>
        <w:t>ngues nationales selon Leclerc</w:t>
      </w:r>
      <w:r w:rsidR="00591E4E" w:rsidRPr="00591E4E">
        <w:rPr>
          <w:rFonts w:ascii="Times New Roman" w:hAnsi="Times New Roman" w:cs="Times New Roman"/>
          <w:sz w:val="24"/>
          <w:szCs w:val="24"/>
        </w:rPr>
        <w:t xml:space="preserve"> (2011) et</w:t>
      </w:r>
      <w:r w:rsidR="00591E4E">
        <w:rPr>
          <w:rFonts w:ascii="Times New Roman" w:hAnsi="Times New Roman" w:cs="Times New Roman"/>
          <w:sz w:val="24"/>
          <w:szCs w:val="24"/>
        </w:rPr>
        <w:t xml:space="preserve"> </w:t>
      </w:r>
      <w:r w:rsidR="00591E4E" w:rsidRPr="00591E4E">
        <w:rPr>
          <w:rFonts w:ascii="Times New Roman" w:hAnsi="Times New Roman" w:cs="Times New Roman"/>
          <w:sz w:val="24"/>
          <w:szCs w:val="24"/>
        </w:rPr>
        <w:t>286 langues parlées selon Lewis (2009). Quelle que soit la source considérée pour dénombrer</w:t>
      </w:r>
      <w:r w:rsidR="00591E4E">
        <w:rPr>
          <w:rFonts w:ascii="Times New Roman" w:hAnsi="Times New Roman" w:cs="Times New Roman"/>
          <w:sz w:val="24"/>
          <w:szCs w:val="24"/>
        </w:rPr>
        <w:t xml:space="preserve"> </w:t>
      </w:r>
      <w:r w:rsidR="00591E4E" w:rsidRPr="00591E4E">
        <w:rPr>
          <w:rFonts w:ascii="Times New Roman" w:hAnsi="Times New Roman" w:cs="Times New Roman"/>
          <w:sz w:val="24"/>
          <w:szCs w:val="24"/>
        </w:rPr>
        <w:t>le nombre d’unités-langues parlées au Cameroun, ce dernier est classé aux côtés du Nigéria</w:t>
      </w:r>
      <w:r w:rsidR="00591E4E">
        <w:rPr>
          <w:rFonts w:ascii="Times New Roman" w:hAnsi="Times New Roman" w:cs="Times New Roman"/>
          <w:sz w:val="24"/>
          <w:szCs w:val="24"/>
        </w:rPr>
        <w:t xml:space="preserve"> </w:t>
      </w:r>
      <w:r w:rsidR="00591E4E" w:rsidRPr="00591E4E">
        <w:rPr>
          <w:rFonts w:ascii="Times New Roman" w:hAnsi="Times New Roman" w:cs="Times New Roman"/>
          <w:sz w:val="24"/>
          <w:szCs w:val="24"/>
        </w:rPr>
        <w:t>comme faisant partie des pays ayant une diversité linguistique sans pareille en Afrique.</w:t>
      </w:r>
      <w:r w:rsidR="00591E4E">
        <w:rPr>
          <w:rFonts w:ascii="Times New Roman" w:hAnsi="Times New Roman" w:cs="Times New Roman"/>
          <w:sz w:val="24"/>
          <w:szCs w:val="24"/>
        </w:rPr>
        <w:t xml:space="preserve"> </w:t>
      </w:r>
      <w:r w:rsidR="00DA34B6">
        <w:rPr>
          <w:rFonts w:ascii="Times New Roman" w:hAnsi="Times New Roman" w:cs="Times New Roman"/>
          <w:sz w:val="24"/>
          <w:szCs w:val="24"/>
        </w:rPr>
        <w:t>L</w:t>
      </w:r>
      <w:r w:rsidR="00591E4E">
        <w:rPr>
          <w:rFonts w:ascii="Times New Roman" w:hAnsi="Times New Roman" w:cs="Times New Roman"/>
          <w:sz w:val="24"/>
          <w:szCs w:val="24"/>
        </w:rPr>
        <w:t xml:space="preserve">es </w:t>
      </w:r>
      <w:r w:rsidR="00DA34B6">
        <w:rPr>
          <w:rFonts w:ascii="Times New Roman" w:hAnsi="Times New Roman" w:cs="Times New Roman"/>
          <w:sz w:val="24"/>
          <w:szCs w:val="24"/>
        </w:rPr>
        <w:t xml:space="preserve">deux </w:t>
      </w:r>
      <w:r w:rsidR="009623F4">
        <w:rPr>
          <w:rFonts w:ascii="Times New Roman" w:hAnsi="Times New Roman" w:cs="Times New Roman"/>
          <w:sz w:val="24"/>
          <w:szCs w:val="24"/>
        </w:rPr>
        <w:t>langues officielles sont des langues exogènes, le français et l’anglais.</w:t>
      </w:r>
    </w:p>
    <w:p w:rsidR="00C52795" w:rsidRDefault="00C52795" w:rsidP="00080B6F">
      <w:pPr>
        <w:autoSpaceDE w:val="0"/>
        <w:autoSpaceDN w:val="0"/>
        <w:adjustRightInd w:val="0"/>
        <w:spacing w:after="0" w:line="276" w:lineRule="auto"/>
        <w:ind w:firstLine="708"/>
        <w:jc w:val="both"/>
        <w:rPr>
          <w:rFonts w:ascii="Times New Roman" w:hAnsi="Times New Roman" w:cs="Times New Roman"/>
          <w:sz w:val="24"/>
          <w:szCs w:val="24"/>
        </w:rPr>
      </w:pPr>
    </w:p>
    <w:p w:rsidR="009623F4" w:rsidRDefault="00DA34B6" w:rsidP="00902F87">
      <w:pPr>
        <w:autoSpaceDE w:val="0"/>
        <w:autoSpaceDN w:val="0"/>
        <w:adjustRightInd w:val="0"/>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Toutefois, i</w:t>
      </w:r>
      <w:r w:rsidR="004248E5">
        <w:rPr>
          <w:rFonts w:ascii="Times New Roman" w:hAnsi="Times New Roman" w:cs="Times New Roman"/>
          <w:sz w:val="24"/>
          <w:szCs w:val="24"/>
        </w:rPr>
        <w:t xml:space="preserve">l </w:t>
      </w:r>
      <w:r w:rsidR="0059218A">
        <w:rPr>
          <w:rFonts w:ascii="Times New Roman" w:hAnsi="Times New Roman" w:cs="Times New Roman"/>
          <w:sz w:val="24"/>
          <w:szCs w:val="24"/>
        </w:rPr>
        <w:t>convient de souligner qu’il existe</w:t>
      </w:r>
      <w:r w:rsidR="009623F4">
        <w:rPr>
          <w:rFonts w:ascii="Times New Roman" w:hAnsi="Times New Roman" w:cs="Times New Roman"/>
          <w:sz w:val="24"/>
          <w:szCs w:val="24"/>
        </w:rPr>
        <w:t xml:space="preserve"> </w:t>
      </w:r>
      <w:r w:rsidR="00CA45CE">
        <w:rPr>
          <w:rFonts w:ascii="Times New Roman" w:hAnsi="Times New Roman" w:cs="Times New Roman"/>
          <w:sz w:val="24"/>
          <w:szCs w:val="24"/>
        </w:rPr>
        <w:t>deux</w:t>
      </w:r>
      <w:r w:rsidR="00B7258C">
        <w:rPr>
          <w:rFonts w:ascii="Times New Roman" w:hAnsi="Times New Roman" w:cs="Times New Roman"/>
          <w:sz w:val="24"/>
          <w:szCs w:val="24"/>
        </w:rPr>
        <w:t xml:space="preserve"> langue</w:t>
      </w:r>
      <w:r w:rsidR="00CA45CE">
        <w:rPr>
          <w:rFonts w:ascii="Times New Roman" w:hAnsi="Times New Roman" w:cs="Times New Roman"/>
          <w:sz w:val="24"/>
          <w:szCs w:val="24"/>
        </w:rPr>
        <w:t>s</w:t>
      </w:r>
      <w:r w:rsidR="00B7258C">
        <w:rPr>
          <w:rFonts w:ascii="Times New Roman" w:hAnsi="Times New Roman" w:cs="Times New Roman"/>
          <w:sz w:val="24"/>
          <w:szCs w:val="24"/>
        </w:rPr>
        <w:t xml:space="preserve"> parlée</w:t>
      </w:r>
      <w:r w:rsidR="00CA45CE">
        <w:rPr>
          <w:rFonts w:ascii="Times New Roman" w:hAnsi="Times New Roman" w:cs="Times New Roman"/>
          <w:sz w:val="24"/>
          <w:szCs w:val="24"/>
        </w:rPr>
        <w:t>s</w:t>
      </w:r>
      <w:r w:rsidR="00B7258C">
        <w:rPr>
          <w:rFonts w:ascii="Times New Roman" w:hAnsi="Times New Roman" w:cs="Times New Roman"/>
          <w:sz w:val="24"/>
          <w:szCs w:val="24"/>
        </w:rPr>
        <w:t xml:space="preserve"> qui n</w:t>
      </w:r>
      <w:r w:rsidR="00CA45CE">
        <w:rPr>
          <w:rFonts w:ascii="Times New Roman" w:hAnsi="Times New Roman" w:cs="Times New Roman"/>
          <w:sz w:val="24"/>
          <w:szCs w:val="24"/>
        </w:rPr>
        <w:t xml:space="preserve">e sont </w:t>
      </w:r>
      <w:proofErr w:type="gramStart"/>
      <w:r w:rsidR="00B7258C" w:rsidRPr="00B7258C">
        <w:rPr>
          <w:rFonts w:ascii="Times New Roman" w:hAnsi="Times New Roman" w:cs="Times New Roman"/>
          <w:sz w:val="24"/>
          <w:szCs w:val="24"/>
        </w:rPr>
        <w:t>apparentée</w:t>
      </w:r>
      <w:r w:rsidR="00F37FC7">
        <w:rPr>
          <w:rFonts w:ascii="Times New Roman" w:hAnsi="Times New Roman" w:cs="Times New Roman"/>
          <w:sz w:val="24"/>
          <w:szCs w:val="24"/>
        </w:rPr>
        <w:t>s</w:t>
      </w:r>
      <w:proofErr w:type="gramEnd"/>
      <w:r w:rsidR="00B7258C" w:rsidRPr="00B7258C">
        <w:rPr>
          <w:rFonts w:ascii="Times New Roman" w:hAnsi="Times New Roman" w:cs="Times New Roman"/>
          <w:sz w:val="24"/>
          <w:szCs w:val="24"/>
        </w:rPr>
        <w:t xml:space="preserve"> à aucune</w:t>
      </w:r>
      <w:r w:rsidR="00B7258C">
        <w:rPr>
          <w:rFonts w:ascii="Times New Roman" w:hAnsi="Times New Roman" w:cs="Times New Roman"/>
          <w:sz w:val="24"/>
          <w:szCs w:val="24"/>
        </w:rPr>
        <w:t xml:space="preserve"> </w:t>
      </w:r>
      <w:r w:rsidR="00B7258C" w:rsidRPr="00B7258C">
        <w:rPr>
          <w:rFonts w:ascii="Times New Roman" w:hAnsi="Times New Roman" w:cs="Times New Roman"/>
          <w:sz w:val="24"/>
          <w:szCs w:val="24"/>
        </w:rPr>
        <w:t>langue africaine</w:t>
      </w:r>
      <w:r w:rsidR="00B7258C">
        <w:rPr>
          <w:rFonts w:ascii="Times New Roman" w:hAnsi="Times New Roman" w:cs="Times New Roman"/>
          <w:sz w:val="24"/>
          <w:szCs w:val="24"/>
        </w:rPr>
        <w:t> : le pidgin-</w:t>
      </w:r>
      <w:proofErr w:type="spellStart"/>
      <w:r w:rsidR="009623F4">
        <w:rPr>
          <w:rFonts w:ascii="Times New Roman" w:hAnsi="Times New Roman" w:cs="Times New Roman"/>
          <w:sz w:val="24"/>
          <w:szCs w:val="24"/>
        </w:rPr>
        <w:t>english</w:t>
      </w:r>
      <w:proofErr w:type="spellEnd"/>
      <w:r w:rsidR="00CA45CE">
        <w:rPr>
          <w:rFonts w:ascii="Times New Roman" w:hAnsi="Times New Roman" w:cs="Times New Roman"/>
          <w:sz w:val="24"/>
          <w:szCs w:val="24"/>
        </w:rPr>
        <w:t xml:space="preserve"> et le </w:t>
      </w:r>
      <w:proofErr w:type="spellStart"/>
      <w:r w:rsidR="00CA45CE">
        <w:rPr>
          <w:rFonts w:ascii="Times New Roman" w:hAnsi="Times New Roman" w:cs="Times New Roman"/>
          <w:sz w:val="24"/>
          <w:szCs w:val="24"/>
        </w:rPr>
        <w:t>camfranglais</w:t>
      </w:r>
      <w:proofErr w:type="spellEnd"/>
      <w:r w:rsidR="009623F4">
        <w:rPr>
          <w:rFonts w:ascii="Times New Roman" w:hAnsi="Times New Roman" w:cs="Times New Roman"/>
          <w:sz w:val="24"/>
          <w:szCs w:val="24"/>
        </w:rPr>
        <w:t>. Le pidgin est une variété qui a émergé des rapports commerciaux entre les premiers Européens et les populations locales</w:t>
      </w:r>
      <w:r w:rsidR="00944ACA">
        <w:rPr>
          <w:rFonts w:ascii="Times New Roman" w:hAnsi="Times New Roman" w:cs="Times New Roman"/>
          <w:sz w:val="24"/>
          <w:szCs w:val="24"/>
        </w:rPr>
        <w:t xml:space="preserve"> </w:t>
      </w:r>
      <w:r w:rsidR="00944ACA" w:rsidRPr="00944ACA">
        <w:rPr>
          <w:rFonts w:ascii="Times New Roman" w:hAnsi="Times New Roman" w:cs="Times New Roman"/>
          <w:sz w:val="24"/>
          <w:szCs w:val="24"/>
        </w:rPr>
        <w:t xml:space="preserve">(Boum et </w:t>
      </w:r>
      <w:proofErr w:type="spellStart"/>
      <w:r w:rsidR="00944ACA" w:rsidRPr="00944ACA">
        <w:rPr>
          <w:rFonts w:ascii="Times New Roman" w:hAnsi="Times New Roman" w:cs="Times New Roman"/>
          <w:sz w:val="24"/>
          <w:szCs w:val="24"/>
        </w:rPr>
        <w:t>Sadembouo</w:t>
      </w:r>
      <w:proofErr w:type="spellEnd"/>
      <w:r w:rsidR="00944ACA" w:rsidRPr="00944ACA">
        <w:rPr>
          <w:rFonts w:ascii="Times New Roman" w:hAnsi="Times New Roman" w:cs="Times New Roman"/>
          <w:sz w:val="24"/>
          <w:szCs w:val="24"/>
        </w:rPr>
        <w:t>, 1999)</w:t>
      </w:r>
      <w:r w:rsidR="009623F4">
        <w:rPr>
          <w:rFonts w:ascii="Times New Roman" w:hAnsi="Times New Roman" w:cs="Times New Roman"/>
          <w:sz w:val="24"/>
          <w:szCs w:val="24"/>
        </w:rPr>
        <w:t xml:space="preserve">. Bien que hors phylum, le pidgin est considéré comme une langue camerounaise à part entière, car il est employé avec des spécificités qui le distinguent de celui parlé dans les pays voisins, à l’exemple du Nigeria. Son extension sur l’ensemble du territoire camerounais, sans distinction de classe d’âge ou de niveau socioculturel freine l’extension non seulement de l’anglais « </w:t>
      </w:r>
      <w:proofErr w:type="spellStart"/>
      <w:r w:rsidR="009623F4">
        <w:rPr>
          <w:rFonts w:ascii="Times New Roman" w:hAnsi="Times New Roman" w:cs="Times New Roman"/>
          <w:i/>
          <w:iCs/>
          <w:sz w:val="24"/>
          <w:szCs w:val="24"/>
        </w:rPr>
        <w:t>grammar</w:t>
      </w:r>
      <w:proofErr w:type="spellEnd"/>
      <w:r w:rsidR="009623F4">
        <w:rPr>
          <w:rFonts w:ascii="Times New Roman" w:hAnsi="Times New Roman" w:cs="Times New Roman"/>
          <w:i/>
          <w:iCs/>
          <w:sz w:val="24"/>
          <w:szCs w:val="24"/>
        </w:rPr>
        <w:t xml:space="preserve"> </w:t>
      </w:r>
      <w:r w:rsidR="009623F4">
        <w:rPr>
          <w:rFonts w:ascii="Times New Roman" w:hAnsi="Times New Roman" w:cs="Times New Roman"/>
          <w:sz w:val="24"/>
          <w:szCs w:val="24"/>
        </w:rPr>
        <w:t>» en zone anglophone mais aussi du bilinguisme officiel</w:t>
      </w:r>
      <w:r w:rsidR="001124B0">
        <w:rPr>
          <w:rFonts w:ascii="Times New Roman" w:hAnsi="Times New Roman" w:cs="Times New Roman"/>
          <w:sz w:val="24"/>
          <w:szCs w:val="24"/>
        </w:rPr>
        <w:t xml:space="preserve"> (</w:t>
      </w:r>
      <w:proofErr w:type="spellStart"/>
      <w:r w:rsidR="001124B0">
        <w:rPr>
          <w:rFonts w:ascii="Times New Roman" w:hAnsi="Times New Roman" w:cs="Times New Roman"/>
          <w:sz w:val="24"/>
          <w:szCs w:val="24"/>
        </w:rPr>
        <w:t>Mendo</w:t>
      </w:r>
      <w:proofErr w:type="spellEnd"/>
      <w:r w:rsidR="001124B0">
        <w:rPr>
          <w:rFonts w:ascii="Times New Roman" w:hAnsi="Times New Roman" w:cs="Times New Roman"/>
          <w:sz w:val="24"/>
          <w:szCs w:val="24"/>
        </w:rPr>
        <w:t xml:space="preserve"> </w:t>
      </w:r>
      <w:proofErr w:type="spellStart"/>
      <w:r w:rsidR="001124B0">
        <w:rPr>
          <w:rFonts w:ascii="Times New Roman" w:hAnsi="Times New Roman" w:cs="Times New Roman"/>
          <w:sz w:val="24"/>
          <w:szCs w:val="24"/>
        </w:rPr>
        <w:t>Ze</w:t>
      </w:r>
      <w:proofErr w:type="spellEnd"/>
      <w:r w:rsidR="001124B0">
        <w:rPr>
          <w:rFonts w:ascii="Times New Roman" w:hAnsi="Times New Roman" w:cs="Times New Roman"/>
          <w:sz w:val="24"/>
          <w:szCs w:val="24"/>
        </w:rPr>
        <w:t>, 1999)</w:t>
      </w:r>
      <w:r w:rsidR="009623F4">
        <w:rPr>
          <w:rFonts w:ascii="Times New Roman" w:hAnsi="Times New Roman" w:cs="Times New Roman"/>
          <w:sz w:val="24"/>
          <w:szCs w:val="24"/>
        </w:rPr>
        <w:t>. La diffusion du pidgin présente la particularité, en effet, de s’étendre à tout le territoire camerounais, notamment dans les centres urbains, à la différence des autres variétés véhiculaires, qui sont limi</w:t>
      </w:r>
      <w:r w:rsidR="001124B0">
        <w:rPr>
          <w:rFonts w:ascii="Times New Roman" w:hAnsi="Times New Roman" w:cs="Times New Roman"/>
          <w:sz w:val="24"/>
          <w:szCs w:val="24"/>
        </w:rPr>
        <w:t xml:space="preserve">tées à une zone géographique. Belinga </w:t>
      </w:r>
      <w:proofErr w:type="spellStart"/>
      <w:r w:rsidR="001124B0">
        <w:rPr>
          <w:rFonts w:ascii="Times New Roman" w:hAnsi="Times New Roman" w:cs="Times New Roman"/>
          <w:sz w:val="24"/>
          <w:szCs w:val="24"/>
        </w:rPr>
        <w:t>B’Eno</w:t>
      </w:r>
      <w:proofErr w:type="spellEnd"/>
      <w:r w:rsidR="001124B0">
        <w:rPr>
          <w:rFonts w:ascii="Times New Roman" w:hAnsi="Times New Roman" w:cs="Times New Roman"/>
          <w:sz w:val="24"/>
          <w:szCs w:val="24"/>
        </w:rPr>
        <w:t xml:space="preserve"> et </w:t>
      </w:r>
      <w:proofErr w:type="spellStart"/>
      <w:r w:rsidR="009623F4">
        <w:rPr>
          <w:rFonts w:ascii="Times New Roman" w:hAnsi="Times New Roman" w:cs="Times New Roman"/>
          <w:sz w:val="24"/>
          <w:szCs w:val="24"/>
        </w:rPr>
        <w:t>Atindogbe</w:t>
      </w:r>
      <w:proofErr w:type="spellEnd"/>
      <w:r w:rsidR="009623F4">
        <w:rPr>
          <w:rFonts w:ascii="Times New Roman" w:hAnsi="Times New Roman" w:cs="Times New Roman"/>
          <w:sz w:val="24"/>
          <w:szCs w:val="24"/>
        </w:rPr>
        <w:t xml:space="preserve"> </w:t>
      </w:r>
      <w:r w:rsidR="001124B0">
        <w:rPr>
          <w:rFonts w:ascii="Times New Roman" w:hAnsi="Times New Roman" w:cs="Times New Roman"/>
          <w:sz w:val="24"/>
          <w:szCs w:val="24"/>
        </w:rPr>
        <w:t xml:space="preserve">(2001) </w:t>
      </w:r>
      <w:r w:rsidR="009623F4">
        <w:rPr>
          <w:rFonts w:ascii="Times New Roman" w:hAnsi="Times New Roman" w:cs="Times New Roman"/>
          <w:sz w:val="24"/>
          <w:szCs w:val="24"/>
        </w:rPr>
        <w:t xml:space="preserve">voient dans cette variété l’unique véhiculaire </w:t>
      </w:r>
      <w:r w:rsidR="009623F4" w:rsidRPr="001124B0">
        <w:rPr>
          <w:rFonts w:ascii="Times New Roman" w:hAnsi="Times New Roman" w:cs="Times New Roman"/>
          <w:iCs/>
          <w:sz w:val="24"/>
          <w:szCs w:val="24"/>
        </w:rPr>
        <w:t>institutionnalisable</w:t>
      </w:r>
      <w:r w:rsidR="00FC0484" w:rsidRPr="001124B0">
        <w:rPr>
          <w:rFonts w:ascii="Times New Roman" w:hAnsi="Times New Roman" w:cs="Times New Roman"/>
          <w:i/>
          <w:sz w:val="24"/>
          <w:szCs w:val="24"/>
        </w:rPr>
        <w:t>.</w:t>
      </w:r>
      <w:r w:rsidR="00FC0484">
        <w:rPr>
          <w:rFonts w:ascii="Times New Roman" w:hAnsi="Times New Roman" w:cs="Times New Roman"/>
          <w:sz w:val="24"/>
          <w:szCs w:val="24"/>
        </w:rPr>
        <w:t xml:space="preserve"> </w:t>
      </w:r>
      <w:r w:rsidR="001124B0">
        <w:rPr>
          <w:rFonts w:ascii="Times New Roman" w:hAnsi="Times New Roman" w:cs="Times New Roman"/>
          <w:sz w:val="24"/>
          <w:szCs w:val="24"/>
        </w:rPr>
        <w:t xml:space="preserve">Tabi Manga (2000) note </w:t>
      </w:r>
      <w:r w:rsidR="009623F4" w:rsidRPr="001124B0">
        <w:rPr>
          <w:rFonts w:ascii="Times New Roman" w:hAnsi="Times New Roman" w:cs="Times New Roman"/>
          <w:iCs/>
          <w:sz w:val="24"/>
          <w:szCs w:val="24"/>
        </w:rPr>
        <w:t>la grande fluidité</w:t>
      </w:r>
      <w:r w:rsidR="009623F4">
        <w:rPr>
          <w:rFonts w:ascii="Times New Roman" w:hAnsi="Times New Roman" w:cs="Times New Roman"/>
          <w:i/>
          <w:iCs/>
          <w:sz w:val="24"/>
          <w:szCs w:val="24"/>
        </w:rPr>
        <w:t xml:space="preserve"> </w:t>
      </w:r>
      <w:r w:rsidR="009623F4">
        <w:rPr>
          <w:rFonts w:ascii="Times New Roman" w:hAnsi="Times New Roman" w:cs="Times New Roman"/>
          <w:sz w:val="24"/>
          <w:szCs w:val="24"/>
        </w:rPr>
        <w:t>sociale du pidgin, employé dans les situations informelles, et qui a néanmoins droit d’entrer dans les messes catholiques, les cultes protestants et les séances des tribunaux traditionnels.</w:t>
      </w:r>
    </w:p>
    <w:p w:rsidR="00C52795" w:rsidRDefault="00C52795" w:rsidP="00902F87">
      <w:pPr>
        <w:autoSpaceDE w:val="0"/>
        <w:autoSpaceDN w:val="0"/>
        <w:adjustRightInd w:val="0"/>
        <w:spacing w:after="0" w:line="276" w:lineRule="auto"/>
        <w:ind w:firstLine="708"/>
        <w:jc w:val="both"/>
        <w:rPr>
          <w:rFonts w:ascii="Times New Roman" w:hAnsi="Times New Roman" w:cs="Times New Roman"/>
          <w:sz w:val="24"/>
          <w:szCs w:val="24"/>
        </w:rPr>
      </w:pPr>
    </w:p>
    <w:p w:rsidR="009623F4" w:rsidRDefault="00CA45CE" w:rsidP="00080B6F">
      <w:pPr>
        <w:autoSpaceDE w:val="0"/>
        <w:autoSpaceDN w:val="0"/>
        <w:adjustRightInd w:val="0"/>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Le </w:t>
      </w:r>
      <w:proofErr w:type="spellStart"/>
      <w:r>
        <w:rPr>
          <w:rFonts w:ascii="Times New Roman" w:hAnsi="Times New Roman" w:cs="Times New Roman"/>
          <w:sz w:val="24"/>
          <w:szCs w:val="24"/>
        </w:rPr>
        <w:t>camfranglais</w:t>
      </w:r>
      <w:proofErr w:type="spellEnd"/>
      <w:r>
        <w:rPr>
          <w:rFonts w:ascii="Times New Roman" w:hAnsi="Times New Roman" w:cs="Times New Roman"/>
          <w:sz w:val="24"/>
          <w:szCs w:val="24"/>
        </w:rPr>
        <w:t xml:space="preserve"> quant à lui est la langue de communication d’une certaine jeunesse urbaine camerounaise, particulièrement des lycée</w:t>
      </w:r>
      <w:r w:rsidR="001124B0">
        <w:rPr>
          <w:rFonts w:ascii="Times New Roman" w:hAnsi="Times New Roman" w:cs="Times New Roman"/>
          <w:sz w:val="24"/>
          <w:szCs w:val="24"/>
        </w:rPr>
        <w:t>ns</w:t>
      </w:r>
      <w:r>
        <w:rPr>
          <w:rFonts w:ascii="Times New Roman" w:hAnsi="Times New Roman" w:cs="Times New Roman"/>
          <w:sz w:val="24"/>
          <w:szCs w:val="24"/>
        </w:rPr>
        <w:t xml:space="preserve"> et des étudiants</w:t>
      </w:r>
      <w:r w:rsidR="009623F4">
        <w:rPr>
          <w:rFonts w:ascii="Times New Roman" w:hAnsi="Times New Roman" w:cs="Times New Roman"/>
          <w:sz w:val="24"/>
          <w:szCs w:val="24"/>
        </w:rPr>
        <w:t xml:space="preserve">. Il s’agit, « </w:t>
      </w:r>
      <w:r w:rsidR="009623F4">
        <w:rPr>
          <w:rFonts w:ascii="Times New Roman" w:hAnsi="Times New Roman" w:cs="Times New Roman"/>
          <w:i/>
          <w:iCs/>
          <w:sz w:val="24"/>
          <w:szCs w:val="24"/>
        </w:rPr>
        <w:t>sur une structure syntaxique et un fond lexical français, de l’utilisation de lexèmes empruntés au pidgin-</w:t>
      </w:r>
      <w:proofErr w:type="spellStart"/>
      <w:r w:rsidR="009623F4">
        <w:rPr>
          <w:rFonts w:ascii="Times New Roman" w:hAnsi="Times New Roman" w:cs="Times New Roman"/>
          <w:i/>
          <w:iCs/>
          <w:sz w:val="24"/>
          <w:szCs w:val="24"/>
        </w:rPr>
        <w:t>english</w:t>
      </w:r>
      <w:proofErr w:type="spellEnd"/>
      <w:r w:rsidR="009623F4">
        <w:rPr>
          <w:rFonts w:ascii="Times New Roman" w:hAnsi="Times New Roman" w:cs="Times New Roman"/>
          <w:i/>
          <w:iCs/>
          <w:sz w:val="24"/>
          <w:szCs w:val="24"/>
        </w:rPr>
        <w:t xml:space="preserve">/à l’anglais </w:t>
      </w:r>
      <w:r w:rsidR="009623F4">
        <w:rPr>
          <w:rFonts w:ascii="Times New Roman" w:hAnsi="Times New Roman" w:cs="Times New Roman"/>
          <w:sz w:val="24"/>
          <w:szCs w:val="24"/>
        </w:rPr>
        <w:t>» (</w:t>
      </w:r>
      <w:proofErr w:type="spellStart"/>
      <w:r w:rsidR="009623F4">
        <w:rPr>
          <w:rFonts w:ascii="Times New Roman" w:hAnsi="Times New Roman" w:cs="Times New Roman"/>
          <w:sz w:val="24"/>
          <w:szCs w:val="24"/>
        </w:rPr>
        <w:t>Féral</w:t>
      </w:r>
      <w:proofErr w:type="spellEnd"/>
      <w:r w:rsidR="009623F4">
        <w:rPr>
          <w:rFonts w:ascii="Times New Roman" w:hAnsi="Times New Roman" w:cs="Times New Roman"/>
          <w:sz w:val="24"/>
          <w:szCs w:val="24"/>
        </w:rPr>
        <w:t>, 1997) et aux diverses langues camerounaises. Mais, contrairement au pidgin, son emploi est limité</w:t>
      </w:r>
      <w:r>
        <w:rPr>
          <w:rFonts w:ascii="Times New Roman" w:hAnsi="Times New Roman" w:cs="Times New Roman"/>
          <w:sz w:val="24"/>
          <w:szCs w:val="24"/>
        </w:rPr>
        <w:t>.</w:t>
      </w:r>
    </w:p>
    <w:p w:rsidR="00C52795" w:rsidRDefault="00C52795" w:rsidP="00080B6F">
      <w:pPr>
        <w:autoSpaceDE w:val="0"/>
        <w:autoSpaceDN w:val="0"/>
        <w:adjustRightInd w:val="0"/>
        <w:spacing w:after="0" w:line="276" w:lineRule="auto"/>
        <w:ind w:firstLine="708"/>
        <w:jc w:val="both"/>
        <w:rPr>
          <w:rFonts w:ascii="Times New Roman" w:hAnsi="Times New Roman" w:cs="Times New Roman"/>
          <w:sz w:val="24"/>
          <w:szCs w:val="24"/>
        </w:rPr>
      </w:pPr>
    </w:p>
    <w:p w:rsidR="009623F4" w:rsidRDefault="005C5979" w:rsidP="00080B6F">
      <w:pPr>
        <w:autoSpaceDE w:val="0"/>
        <w:autoSpaceDN w:val="0"/>
        <w:adjustRightInd w:val="0"/>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Du point de vue géo</w:t>
      </w:r>
      <w:r w:rsidR="009623F4">
        <w:rPr>
          <w:rFonts w:ascii="Times New Roman" w:hAnsi="Times New Roman" w:cs="Times New Roman"/>
          <w:sz w:val="24"/>
          <w:szCs w:val="24"/>
        </w:rPr>
        <w:t>linguistique, le Cameroun concentre donc un nombre et surtout une variété impressionnante de systèmes linguistiques : langues nationales, langues exogènes</w:t>
      </w:r>
      <w:r w:rsidR="00086538">
        <w:rPr>
          <w:rFonts w:ascii="Times New Roman" w:hAnsi="Times New Roman" w:cs="Times New Roman"/>
          <w:sz w:val="24"/>
          <w:szCs w:val="24"/>
        </w:rPr>
        <w:t xml:space="preserve"> </w:t>
      </w:r>
      <w:r w:rsidR="009623F4">
        <w:rPr>
          <w:rFonts w:ascii="Times New Roman" w:hAnsi="Times New Roman" w:cs="Times New Roman"/>
          <w:sz w:val="24"/>
          <w:szCs w:val="24"/>
        </w:rPr>
        <w:t xml:space="preserve">apportées par </w:t>
      </w:r>
      <w:r>
        <w:rPr>
          <w:rFonts w:ascii="Times New Roman" w:hAnsi="Times New Roman" w:cs="Times New Roman"/>
          <w:sz w:val="24"/>
          <w:szCs w:val="24"/>
        </w:rPr>
        <w:t>la colonisation</w:t>
      </w:r>
      <w:r w:rsidR="009623F4">
        <w:rPr>
          <w:rFonts w:ascii="Times New Roman" w:hAnsi="Times New Roman" w:cs="Times New Roman"/>
          <w:sz w:val="24"/>
          <w:szCs w:val="24"/>
        </w:rPr>
        <w:t>, et plus récemment</w:t>
      </w:r>
      <w:r>
        <w:rPr>
          <w:rFonts w:ascii="Times New Roman" w:hAnsi="Times New Roman" w:cs="Times New Roman"/>
          <w:sz w:val="24"/>
          <w:szCs w:val="24"/>
        </w:rPr>
        <w:t xml:space="preserve"> des</w:t>
      </w:r>
      <w:r w:rsidR="009623F4">
        <w:rPr>
          <w:rFonts w:ascii="Times New Roman" w:hAnsi="Times New Roman" w:cs="Times New Roman"/>
          <w:sz w:val="24"/>
          <w:szCs w:val="24"/>
        </w:rPr>
        <w:t xml:space="preserve"> mélanges de langues. Mais la situation sociolinguistique de ce pays s’explique également très largement par sa réalité sociohistorique</w:t>
      </w:r>
      <w:r w:rsidR="004248E5">
        <w:rPr>
          <w:rFonts w:ascii="Times New Roman" w:hAnsi="Times New Roman" w:cs="Times New Roman"/>
          <w:sz w:val="24"/>
          <w:szCs w:val="24"/>
        </w:rPr>
        <w:t xml:space="preserve"> qui elle</w:t>
      </w:r>
      <w:r w:rsidR="009623F4">
        <w:rPr>
          <w:rFonts w:ascii="Times New Roman" w:hAnsi="Times New Roman" w:cs="Times New Roman"/>
          <w:sz w:val="24"/>
          <w:szCs w:val="24"/>
        </w:rPr>
        <w:t xml:space="preserve"> résulte de ce point de vue d’un passé tumultueux où se succèdent plusieur</w:t>
      </w:r>
      <w:r>
        <w:rPr>
          <w:rFonts w:ascii="Times New Roman" w:hAnsi="Times New Roman" w:cs="Times New Roman"/>
          <w:sz w:val="24"/>
          <w:szCs w:val="24"/>
        </w:rPr>
        <w:t xml:space="preserve">s colonisateurs. </w:t>
      </w:r>
      <w:r w:rsidR="002714F0">
        <w:rPr>
          <w:rFonts w:ascii="Times New Roman" w:hAnsi="Times New Roman" w:cs="Times New Roman"/>
          <w:sz w:val="24"/>
          <w:szCs w:val="24"/>
        </w:rPr>
        <w:t xml:space="preserve">Stumpf (1979) et </w:t>
      </w:r>
      <w:proofErr w:type="spellStart"/>
      <w:r w:rsidR="009623F4">
        <w:rPr>
          <w:rFonts w:ascii="Times New Roman" w:hAnsi="Times New Roman" w:cs="Times New Roman"/>
          <w:sz w:val="24"/>
          <w:szCs w:val="24"/>
        </w:rPr>
        <w:t>Bitjaa-Kody</w:t>
      </w:r>
      <w:proofErr w:type="spellEnd"/>
      <w:r w:rsidR="009623F4">
        <w:rPr>
          <w:rFonts w:ascii="Times New Roman" w:hAnsi="Times New Roman" w:cs="Times New Roman"/>
          <w:sz w:val="24"/>
          <w:szCs w:val="24"/>
        </w:rPr>
        <w:t xml:space="preserve"> (2001) retrace</w:t>
      </w:r>
      <w:r w:rsidR="002714F0">
        <w:rPr>
          <w:rFonts w:ascii="Times New Roman" w:hAnsi="Times New Roman" w:cs="Times New Roman"/>
          <w:sz w:val="24"/>
          <w:szCs w:val="24"/>
        </w:rPr>
        <w:t>nt</w:t>
      </w:r>
      <w:r w:rsidR="009623F4">
        <w:rPr>
          <w:rFonts w:ascii="Times New Roman" w:hAnsi="Times New Roman" w:cs="Times New Roman"/>
          <w:sz w:val="24"/>
          <w:szCs w:val="24"/>
        </w:rPr>
        <w:t xml:space="preserve"> les différentes politiques linguistiques, coloniales, </w:t>
      </w:r>
      <w:proofErr w:type="spellStart"/>
      <w:r w:rsidR="009623F4">
        <w:rPr>
          <w:rFonts w:ascii="Times New Roman" w:hAnsi="Times New Roman" w:cs="Times New Roman"/>
          <w:sz w:val="24"/>
          <w:szCs w:val="24"/>
        </w:rPr>
        <w:t>post-coloniales</w:t>
      </w:r>
      <w:proofErr w:type="spellEnd"/>
      <w:r w:rsidR="009623F4">
        <w:rPr>
          <w:rFonts w:ascii="Times New Roman" w:hAnsi="Times New Roman" w:cs="Times New Roman"/>
          <w:sz w:val="24"/>
          <w:szCs w:val="24"/>
        </w:rPr>
        <w:t xml:space="preserve"> et actuelles, qui ont successivement régi la vie linguistique camerounaise et expliquent la vitalité actuelle des langues sur ce territoire. Après le protectorat allemand, ce sont les </w:t>
      </w:r>
      <w:r w:rsidR="002714F0">
        <w:rPr>
          <w:rFonts w:ascii="Times New Roman" w:hAnsi="Times New Roman" w:cs="Times New Roman"/>
          <w:sz w:val="24"/>
          <w:szCs w:val="24"/>
        </w:rPr>
        <w:t xml:space="preserve">Français </w:t>
      </w:r>
      <w:r w:rsidR="009623F4">
        <w:rPr>
          <w:rFonts w:ascii="Times New Roman" w:hAnsi="Times New Roman" w:cs="Times New Roman"/>
          <w:sz w:val="24"/>
          <w:szCs w:val="24"/>
        </w:rPr>
        <w:t xml:space="preserve">et les </w:t>
      </w:r>
      <w:r w:rsidR="002714F0">
        <w:rPr>
          <w:rFonts w:ascii="Times New Roman" w:hAnsi="Times New Roman" w:cs="Times New Roman"/>
          <w:sz w:val="24"/>
          <w:szCs w:val="24"/>
        </w:rPr>
        <w:t xml:space="preserve">Anglais </w:t>
      </w:r>
      <w:r w:rsidR="009623F4">
        <w:rPr>
          <w:rFonts w:ascii="Times New Roman" w:hAnsi="Times New Roman" w:cs="Times New Roman"/>
          <w:sz w:val="24"/>
          <w:szCs w:val="24"/>
        </w:rPr>
        <w:t xml:space="preserve">qui se partagent les </w:t>
      </w:r>
      <w:r w:rsidR="004248E5">
        <w:rPr>
          <w:rFonts w:ascii="Times New Roman" w:hAnsi="Times New Roman" w:cs="Times New Roman"/>
          <w:sz w:val="24"/>
          <w:szCs w:val="24"/>
        </w:rPr>
        <w:t xml:space="preserve">parties orientale et occidentale </w:t>
      </w:r>
      <w:r w:rsidR="009623F4">
        <w:rPr>
          <w:rFonts w:ascii="Times New Roman" w:hAnsi="Times New Roman" w:cs="Times New Roman"/>
          <w:sz w:val="24"/>
          <w:szCs w:val="24"/>
        </w:rPr>
        <w:t>du Cameroun</w:t>
      </w:r>
      <w:r w:rsidR="002714F0">
        <w:rPr>
          <w:rFonts w:ascii="Times New Roman" w:hAnsi="Times New Roman" w:cs="Times New Roman"/>
          <w:sz w:val="24"/>
          <w:szCs w:val="24"/>
        </w:rPr>
        <w:t xml:space="preserve"> respectivement</w:t>
      </w:r>
      <w:r w:rsidR="009623F4">
        <w:rPr>
          <w:rFonts w:ascii="Times New Roman" w:hAnsi="Times New Roman" w:cs="Times New Roman"/>
          <w:sz w:val="24"/>
          <w:szCs w:val="24"/>
        </w:rPr>
        <w:t xml:space="preserve">. Les administrateurs en place tentent de diffuser leur langue respective, avec plus ou moins de succès, jusqu’à l’indépendance du pays en 1960. En 1961, la réunification des </w:t>
      </w:r>
      <w:r w:rsidR="004248E5">
        <w:rPr>
          <w:rFonts w:ascii="Times New Roman" w:hAnsi="Times New Roman" w:cs="Times New Roman"/>
          <w:sz w:val="24"/>
          <w:szCs w:val="24"/>
        </w:rPr>
        <w:t>parties</w:t>
      </w:r>
      <w:r w:rsidR="009623F4">
        <w:rPr>
          <w:rFonts w:ascii="Times New Roman" w:hAnsi="Times New Roman" w:cs="Times New Roman"/>
          <w:sz w:val="24"/>
          <w:szCs w:val="24"/>
        </w:rPr>
        <w:t xml:space="preserve"> anglophones et francophones dessine les frontières actuelles du territoire</w:t>
      </w:r>
      <w:r w:rsidR="00804245">
        <w:rPr>
          <w:rFonts w:ascii="Times New Roman" w:hAnsi="Times New Roman" w:cs="Times New Roman"/>
          <w:sz w:val="24"/>
          <w:szCs w:val="24"/>
        </w:rPr>
        <w:t xml:space="preserve"> de la République du Cameroun</w:t>
      </w:r>
      <w:r w:rsidR="009623F4">
        <w:rPr>
          <w:rFonts w:ascii="Times New Roman" w:hAnsi="Times New Roman" w:cs="Times New Roman"/>
          <w:sz w:val="24"/>
          <w:szCs w:val="24"/>
        </w:rPr>
        <w:t xml:space="preserve"> et rend officiel</w:t>
      </w:r>
      <w:r w:rsidR="00804245">
        <w:rPr>
          <w:rFonts w:ascii="Times New Roman" w:hAnsi="Times New Roman" w:cs="Times New Roman"/>
          <w:sz w:val="24"/>
          <w:szCs w:val="24"/>
        </w:rPr>
        <w:t xml:space="preserve"> un état de fait : </w:t>
      </w:r>
      <w:r w:rsidR="009623F4">
        <w:rPr>
          <w:rFonts w:ascii="Times New Roman" w:hAnsi="Times New Roman" w:cs="Times New Roman"/>
          <w:sz w:val="24"/>
          <w:szCs w:val="24"/>
        </w:rPr>
        <w:t xml:space="preserve">le français et l’anglais, dans leurs </w:t>
      </w:r>
      <w:r w:rsidR="00804245">
        <w:rPr>
          <w:rFonts w:ascii="Times New Roman" w:hAnsi="Times New Roman" w:cs="Times New Roman"/>
          <w:sz w:val="24"/>
          <w:szCs w:val="24"/>
        </w:rPr>
        <w:t>régions</w:t>
      </w:r>
      <w:r w:rsidR="009623F4">
        <w:rPr>
          <w:rFonts w:ascii="Times New Roman" w:hAnsi="Times New Roman" w:cs="Times New Roman"/>
          <w:sz w:val="24"/>
          <w:szCs w:val="24"/>
        </w:rPr>
        <w:t xml:space="preserve"> respectives, sont langues de l’administration, de l’enseignement, de la justice et des médias.</w:t>
      </w:r>
    </w:p>
    <w:p w:rsidR="00C52795" w:rsidRDefault="00C52795" w:rsidP="00080B6F">
      <w:pPr>
        <w:autoSpaceDE w:val="0"/>
        <w:autoSpaceDN w:val="0"/>
        <w:adjustRightInd w:val="0"/>
        <w:spacing w:after="0" w:line="276" w:lineRule="auto"/>
        <w:ind w:firstLine="708"/>
        <w:jc w:val="both"/>
        <w:rPr>
          <w:rFonts w:ascii="Times New Roman" w:hAnsi="Times New Roman" w:cs="Times New Roman"/>
          <w:sz w:val="24"/>
          <w:szCs w:val="24"/>
        </w:rPr>
      </w:pPr>
    </w:p>
    <w:p w:rsidR="00447825" w:rsidRDefault="00D9122F" w:rsidP="00080B6F">
      <w:pPr>
        <w:autoSpaceDE w:val="0"/>
        <w:autoSpaceDN w:val="0"/>
        <w:adjustRightInd w:val="0"/>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 l’on s’en tient </w:t>
      </w:r>
      <w:r w:rsidR="00447825">
        <w:rPr>
          <w:rFonts w:ascii="Times New Roman" w:hAnsi="Times New Roman" w:cs="Times New Roman"/>
          <w:sz w:val="24"/>
          <w:szCs w:val="24"/>
        </w:rPr>
        <w:t xml:space="preserve">à </w:t>
      </w:r>
      <w:r w:rsidR="009344B8">
        <w:rPr>
          <w:rFonts w:ascii="Times New Roman" w:hAnsi="Times New Roman" w:cs="Times New Roman"/>
          <w:sz w:val="24"/>
          <w:szCs w:val="24"/>
        </w:rPr>
        <w:t xml:space="preserve">la </w:t>
      </w:r>
      <w:r w:rsidR="00804245">
        <w:rPr>
          <w:rFonts w:ascii="Times New Roman" w:hAnsi="Times New Roman" w:cs="Times New Roman"/>
          <w:sz w:val="24"/>
          <w:szCs w:val="24"/>
        </w:rPr>
        <w:t>C</w:t>
      </w:r>
      <w:r w:rsidR="009344B8">
        <w:rPr>
          <w:rFonts w:ascii="Times New Roman" w:hAnsi="Times New Roman" w:cs="Times New Roman"/>
          <w:sz w:val="24"/>
          <w:szCs w:val="24"/>
        </w:rPr>
        <w:t>onstitution camerounaise</w:t>
      </w:r>
      <w:r w:rsidR="00447825">
        <w:rPr>
          <w:rFonts w:ascii="Times New Roman" w:hAnsi="Times New Roman" w:cs="Times New Roman"/>
          <w:sz w:val="24"/>
          <w:szCs w:val="24"/>
        </w:rPr>
        <w:t>, l’anglais et le français sont les</w:t>
      </w:r>
      <w:r>
        <w:rPr>
          <w:rFonts w:ascii="Times New Roman" w:hAnsi="Times New Roman" w:cs="Times New Roman"/>
          <w:sz w:val="24"/>
          <w:szCs w:val="24"/>
        </w:rPr>
        <w:t xml:space="preserve"> deux langues officielles</w:t>
      </w:r>
      <w:r w:rsidR="00804245">
        <w:rPr>
          <w:rFonts w:ascii="Times New Roman" w:hAnsi="Times New Roman" w:cs="Times New Roman"/>
          <w:sz w:val="24"/>
          <w:szCs w:val="24"/>
        </w:rPr>
        <w:t>,</w:t>
      </w:r>
      <w:r w:rsidR="00447825">
        <w:rPr>
          <w:rFonts w:ascii="Times New Roman" w:hAnsi="Times New Roman" w:cs="Times New Roman"/>
          <w:sz w:val="24"/>
          <w:szCs w:val="24"/>
        </w:rPr>
        <w:t xml:space="preserve"> d’égale valeur. Mais, ce</w:t>
      </w:r>
      <w:r w:rsidR="009623F4">
        <w:rPr>
          <w:rFonts w:ascii="Times New Roman" w:hAnsi="Times New Roman" w:cs="Times New Roman"/>
          <w:sz w:val="24"/>
          <w:szCs w:val="24"/>
        </w:rPr>
        <w:t xml:space="preserve"> bi</w:t>
      </w:r>
      <w:r w:rsidR="00447825">
        <w:rPr>
          <w:rFonts w:ascii="Times New Roman" w:hAnsi="Times New Roman" w:cs="Times New Roman"/>
          <w:sz w:val="24"/>
          <w:szCs w:val="24"/>
        </w:rPr>
        <w:t xml:space="preserve">linguisme officiel camerounais </w:t>
      </w:r>
      <w:r w:rsidR="009623F4">
        <w:rPr>
          <w:rFonts w:ascii="Times New Roman" w:hAnsi="Times New Roman" w:cs="Times New Roman"/>
          <w:sz w:val="24"/>
          <w:szCs w:val="24"/>
        </w:rPr>
        <w:t xml:space="preserve">masque néanmoins une réelle inégalité sociolinguistique : les francophones sont en très grande supériorité numérique </w:t>
      </w:r>
      <w:r w:rsidR="00447825">
        <w:rPr>
          <w:rFonts w:ascii="Times New Roman" w:hAnsi="Times New Roman" w:cs="Times New Roman"/>
          <w:sz w:val="24"/>
          <w:szCs w:val="24"/>
        </w:rPr>
        <w:t xml:space="preserve">au sein de la </w:t>
      </w:r>
      <w:r w:rsidR="009623F4">
        <w:rPr>
          <w:rFonts w:ascii="Times New Roman" w:hAnsi="Times New Roman" w:cs="Times New Roman"/>
          <w:sz w:val="24"/>
          <w:szCs w:val="24"/>
        </w:rPr>
        <w:t>population camerounaise</w:t>
      </w:r>
      <w:r w:rsidR="00447825">
        <w:rPr>
          <w:rFonts w:ascii="Times New Roman" w:hAnsi="Times New Roman" w:cs="Times New Roman"/>
          <w:sz w:val="24"/>
          <w:szCs w:val="24"/>
        </w:rPr>
        <w:t xml:space="preserve"> (RGPH, 2005)</w:t>
      </w:r>
      <w:r w:rsidR="009623F4">
        <w:rPr>
          <w:rFonts w:ascii="Times New Roman" w:hAnsi="Times New Roman" w:cs="Times New Roman"/>
          <w:sz w:val="24"/>
          <w:szCs w:val="24"/>
        </w:rPr>
        <w:t>. De plus, les principales grandes villes du pays – et donc l’essentiel de l’activité économique et politique – sont en zone francophone (Yaoundé, Douala, Bafoussam, Edéa). Enfin, la diffusion de la langue anglaise, même sur son propre territoire, souffre de la très forte concurrence du pidgin</w:t>
      </w:r>
      <w:r w:rsidR="00031357">
        <w:rPr>
          <w:rFonts w:ascii="Times New Roman" w:hAnsi="Times New Roman" w:cs="Times New Roman"/>
          <w:sz w:val="24"/>
          <w:szCs w:val="24"/>
        </w:rPr>
        <w:t>-</w:t>
      </w:r>
      <w:proofErr w:type="spellStart"/>
      <w:r w:rsidR="009623F4">
        <w:rPr>
          <w:rFonts w:ascii="Times New Roman" w:hAnsi="Times New Roman" w:cs="Times New Roman"/>
          <w:sz w:val="24"/>
          <w:szCs w:val="24"/>
        </w:rPr>
        <w:t>english</w:t>
      </w:r>
      <w:proofErr w:type="spellEnd"/>
      <w:r w:rsidR="009623F4">
        <w:rPr>
          <w:rFonts w:ascii="Times New Roman" w:hAnsi="Times New Roman" w:cs="Times New Roman"/>
          <w:sz w:val="24"/>
          <w:szCs w:val="24"/>
        </w:rPr>
        <w:t>, qui tend de plus en plus à la supplanter.</w:t>
      </w:r>
      <w:r w:rsidR="00447825">
        <w:rPr>
          <w:rFonts w:ascii="Times New Roman" w:hAnsi="Times New Roman" w:cs="Times New Roman"/>
          <w:sz w:val="24"/>
          <w:szCs w:val="24"/>
        </w:rPr>
        <w:t xml:space="preserve"> </w:t>
      </w:r>
      <w:r w:rsidR="009623F4">
        <w:rPr>
          <w:rFonts w:ascii="Times New Roman" w:hAnsi="Times New Roman" w:cs="Times New Roman"/>
          <w:sz w:val="24"/>
          <w:szCs w:val="24"/>
        </w:rPr>
        <w:t>Face à ce constat de bilinguisme inégalitaire, la politique linguistique de l’Etat camerounais se concentre sur la promotion du bilinguisme officiel, avec pour objectifs de favoriser l’apprentissage des deux langues par l’ensemble de la population et de mettre en</w:t>
      </w:r>
      <w:r w:rsidR="00BF6F84">
        <w:rPr>
          <w:rFonts w:ascii="Times New Roman" w:hAnsi="Times New Roman" w:cs="Times New Roman"/>
          <w:sz w:val="24"/>
          <w:szCs w:val="24"/>
        </w:rPr>
        <w:t xml:space="preserve"> place le bilinguisme dans les administrations. </w:t>
      </w:r>
    </w:p>
    <w:p w:rsidR="00C52795" w:rsidRDefault="00C52795" w:rsidP="00080B6F">
      <w:pPr>
        <w:autoSpaceDE w:val="0"/>
        <w:autoSpaceDN w:val="0"/>
        <w:adjustRightInd w:val="0"/>
        <w:spacing w:after="0" w:line="276" w:lineRule="auto"/>
        <w:ind w:firstLine="708"/>
        <w:jc w:val="both"/>
        <w:rPr>
          <w:rFonts w:ascii="Times New Roman" w:hAnsi="Times New Roman" w:cs="Times New Roman"/>
          <w:sz w:val="24"/>
          <w:szCs w:val="24"/>
        </w:rPr>
      </w:pPr>
    </w:p>
    <w:p w:rsidR="00BF6F84" w:rsidRDefault="00BF6F84" w:rsidP="00080B6F">
      <w:pPr>
        <w:autoSpaceDE w:val="0"/>
        <w:autoSpaceDN w:val="0"/>
        <w:adjustRightInd w:val="0"/>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Dans </w:t>
      </w:r>
      <w:r w:rsidR="009344B8">
        <w:rPr>
          <w:rFonts w:ascii="Times New Roman" w:hAnsi="Times New Roman" w:cs="Times New Roman"/>
          <w:sz w:val="24"/>
          <w:szCs w:val="24"/>
        </w:rPr>
        <w:t>la loi fondamentale du Cameroun</w:t>
      </w:r>
      <w:r>
        <w:rPr>
          <w:rFonts w:ascii="Times New Roman" w:hAnsi="Times New Roman" w:cs="Times New Roman"/>
          <w:sz w:val="24"/>
          <w:szCs w:val="24"/>
        </w:rPr>
        <w:t>, les langues nationales ne bénéficient que d’une reconnaissance symbo</w:t>
      </w:r>
      <w:r w:rsidR="000B67FB">
        <w:rPr>
          <w:rFonts w:ascii="Times New Roman" w:hAnsi="Times New Roman" w:cs="Times New Roman"/>
          <w:sz w:val="24"/>
          <w:szCs w:val="24"/>
        </w:rPr>
        <w:t>lique. Elles n’ont aucun statut</w:t>
      </w:r>
      <w:r>
        <w:rPr>
          <w:rFonts w:ascii="Times New Roman" w:hAnsi="Times New Roman" w:cs="Times New Roman"/>
          <w:sz w:val="24"/>
          <w:szCs w:val="24"/>
        </w:rPr>
        <w:t xml:space="preserve"> au-delà de la volonté, clairement exprimée, de les sauvegarder et de les promouvoir. Les diverses langues nationales qui ont des fonctions véhiculaires n</w:t>
      </w:r>
      <w:r w:rsidR="000B67FB">
        <w:rPr>
          <w:rFonts w:ascii="Times New Roman" w:hAnsi="Times New Roman" w:cs="Times New Roman"/>
          <w:sz w:val="24"/>
          <w:szCs w:val="24"/>
        </w:rPr>
        <w:t>’y</w:t>
      </w:r>
      <w:r>
        <w:rPr>
          <w:rFonts w:ascii="Times New Roman" w:hAnsi="Times New Roman" w:cs="Times New Roman"/>
          <w:sz w:val="24"/>
          <w:szCs w:val="24"/>
        </w:rPr>
        <w:t xml:space="preserve"> sont pas mentionnées. </w:t>
      </w:r>
      <w:r w:rsidR="00A42EE6">
        <w:rPr>
          <w:rFonts w:ascii="Times New Roman" w:hAnsi="Times New Roman" w:cs="Times New Roman"/>
          <w:sz w:val="24"/>
          <w:szCs w:val="24"/>
        </w:rPr>
        <w:t xml:space="preserve">Les principales </w:t>
      </w:r>
      <w:r>
        <w:rPr>
          <w:rFonts w:ascii="Times New Roman" w:hAnsi="Times New Roman" w:cs="Times New Roman"/>
          <w:sz w:val="24"/>
          <w:szCs w:val="24"/>
        </w:rPr>
        <w:t>véhiculaires sont : au Nord</w:t>
      </w:r>
      <w:r w:rsidR="00A42EE6">
        <w:rPr>
          <w:rFonts w:ascii="Times New Roman" w:hAnsi="Times New Roman" w:cs="Times New Roman"/>
          <w:sz w:val="24"/>
          <w:szCs w:val="24"/>
        </w:rPr>
        <w:t>,</w:t>
      </w:r>
      <w:r>
        <w:rPr>
          <w:rFonts w:ascii="Times New Roman" w:hAnsi="Times New Roman" w:cs="Times New Roman"/>
          <w:sz w:val="24"/>
          <w:szCs w:val="24"/>
        </w:rPr>
        <w:t xml:space="preserve"> l’arabe </w:t>
      </w:r>
      <w:proofErr w:type="spellStart"/>
      <w:r>
        <w:rPr>
          <w:rFonts w:ascii="Times New Roman" w:hAnsi="Times New Roman" w:cs="Times New Roman"/>
          <w:sz w:val="24"/>
          <w:szCs w:val="24"/>
        </w:rPr>
        <w:t>choa</w:t>
      </w:r>
      <w:proofErr w:type="spellEnd"/>
      <w:r>
        <w:rPr>
          <w:rFonts w:ascii="Times New Roman" w:hAnsi="Times New Roman" w:cs="Times New Roman"/>
          <w:sz w:val="24"/>
          <w:szCs w:val="24"/>
        </w:rPr>
        <w:t xml:space="preserve"> et surtout le </w:t>
      </w:r>
      <w:proofErr w:type="spellStart"/>
      <w:r>
        <w:rPr>
          <w:rFonts w:ascii="Times New Roman" w:hAnsi="Times New Roman" w:cs="Times New Roman"/>
          <w:sz w:val="24"/>
          <w:szCs w:val="24"/>
        </w:rPr>
        <w:t>fufuldé</w:t>
      </w:r>
      <w:proofErr w:type="spellEnd"/>
      <w:r>
        <w:rPr>
          <w:rFonts w:ascii="Times New Roman" w:hAnsi="Times New Roman" w:cs="Times New Roman"/>
          <w:sz w:val="24"/>
          <w:szCs w:val="24"/>
        </w:rPr>
        <w:t xml:space="preserve"> ; au Sud, l</w:t>
      </w:r>
      <w:r w:rsidR="00A42EE6">
        <w:rPr>
          <w:rFonts w:ascii="Times New Roman" w:hAnsi="Times New Roman" w:cs="Times New Roman"/>
          <w:sz w:val="24"/>
          <w:szCs w:val="24"/>
        </w:rPr>
        <w:t xml:space="preserve">e </w:t>
      </w:r>
      <w:proofErr w:type="spellStart"/>
      <w:r w:rsidR="00A42EE6">
        <w:rPr>
          <w:rFonts w:ascii="Times New Roman" w:hAnsi="Times New Roman" w:cs="Times New Roman"/>
          <w:sz w:val="24"/>
          <w:szCs w:val="24"/>
        </w:rPr>
        <w:t>duala</w:t>
      </w:r>
      <w:proofErr w:type="spellEnd"/>
      <w:r>
        <w:rPr>
          <w:rFonts w:ascii="Times New Roman" w:hAnsi="Times New Roman" w:cs="Times New Roman"/>
          <w:sz w:val="24"/>
          <w:szCs w:val="24"/>
        </w:rPr>
        <w:t>, le basaa</w:t>
      </w:r>
      <w:r w:rsidR="00A42EE6">
        <w:rPr>
          <w:rFonts w:ascii="Times New Roman" w:hAnsi="Times New Roman" w:cs="Times New Roman"/>
          <w:sz w:val="24"/>
          <w:szCs w:val="24"/>
        </w:rPr>
        <w:t xml:space="preserve">, le </w:t>
      </w:r>
      <w:proofErr w:type="spellStart"/>
      <w:r w:rsidR="00A42EE6">
        <w:rPr>
          <w:rFonts w:ascii="Times New Roman" w:hAnsi="Times New Roman" w:cs="Times New Roman"/>
          <w:sz w:val="24"/>
          <w:szCs w:val="24"/>
        </w:rPr>
        <w:t>bulu</w:t>
      </w:r>
      <w:proofErr w:type="spellEnd"/>
      <w:r>
        <w:rPr>
          <w:rFonts w:ascii="Times New Roman" w:hAnsi="Times New Roman" w:cs="Times New Roman"/>
          <w:sz w:val="24"/>
          <w:szCs w:val="24"/>
        </w:rPr>
        <w:t xml:space="preserve"> et principalement l’</w:t>
      </w:r>
      <w:proofErr w:type="spellStart"/>
      <w:r>
        <w:rPr>
          <w:rFonts w:ascii="Times New Roman" w:hAnsi="Times New Roman" w:cs="Times New Roman"/>
          <w:sz w:val="24"/>
          <w:szCs w:val="24"/>
        </w:rPr>
        <w:t>ewondo</w:t>
      </w:r>
      <w:proofErr w:type="spellEnd"/>
      <w:r>
        <w:rPr>
          <w:rFonts w:ascii="Times New Roman" w:hAnsi="Times New Roman" w:cs="Times New Roman"/>
          <w:sz w:val="24"/>
          <w:szCs w:val="24"/>
        </w:rPr>
        <w:t xml:space="preserve"> ; à l’Ouest enfin le </w:t>
      </w:r>
      <w:proofErr w:type="spellStart"/>
      <w:r>
        <w:rPr>
          <w:rFonts w:ascii="Times New Roman" w:hAnsi="Times New Roman" w:cs="Times New Roman"/>
          <w:sz w:val="24"/>
          <w:szCs w:val="24"/>
        </w:rPr>
        <w:t>ghomala</w:t>
      </w:r>
      <w:proofErr w:type="spellEnd"/>
      <w:r>
        <w:rPr>
          <w:rFonts w:ascii="Times New Roman" w:hAnsi="Times New Roman" w:cs="Times New Roman"/>
          <w:sz w:val="24"/>
          <w:szCs w:val="24"/>
        </w:rPr>
        <w:t xml:space="preserve"> </w:t>
      </w:r>
      <w:r w:rsidR="00A42EE6">
        <w:rPr>
          <w:rFonts w:ascii="Times New Roman" w:hAnsi="Times New Roman" w:cs="Times New Roman"/>
          <w:sz w:val="24"/>
          <w:szCs w:val="24"/>
        </w:rPr>
        <w:t>(Tabi Manga, 2000)</w:t>
      </w:r>
      <w:r>
        <w:rPr>
          <w:rFonts w:ascii="Times New Roman" w:hAnsi="Times New Roman" w:cs="Times New Roman"/>
          <w:sz w:val="24"/>
          <w:szCs w:val="24"/>
        </w:rPr>
        <w:t>. On peut également citer ici le pidgin, que nous avons déjà évoqué. Enfin, notons que chacune de ces langues véhiculaires a une étendue limitée, ce qui ne semble pas favoriser, pour le moment, une quelconque prise en compte politique.</w:t>
      </w:r>
    </w:p>
    <w:p w:rsidR="00C52795" w:rsidRDefault="00C52795" w:rsidP="00080B6F">
      <w:pPr>
        <w:autoSpaceDE w:val="0"/>
        <w:autoSpaceDN w:val="0"/>
        <w:adjustRightInd w:val="0"/>
        <w:spacing w:after="0" w:line="276" w:lineRule="auto"/>
        <w:ind w:firstLine="708"/>
        <w:jc w:val="both"/>
        <w:rPr>
          <w:rFonts w:ascii="Times New Roman" w:hAnsi="Times New Roman" w:cs="Times New Roman"/>
          <w:sz w:val="24"/>
          <w:szCs w:val="24"/>
        </w:rPr>
      </w:pPr>
    </w:p>
    <w:p w:rsidR="00BF6F84" w:rsidRDefault="00A42EE6" w:rsidP="00A42EE6">
      <w:pPr>
        <w:pStyle w:val="Default"/>
        <w:spacing w:line="276" w:lineRule="auto"/>
        <w:ind w:firstLine="708"/>
        <w:jc w:val="both"/>
        <w:rPr>
          <w:rFonts w:ascii="Times New Roman" w:hAnsi="Times New Roman" w:cs="Times New Roman"/>
        </w:rPr>
      </w:pPr>
      <w:r>
        <w:rPr>
          <w:rFonts w:ascii="Times New Roman" w:hAnsi="Times New Roman" w:cs="Times New Roman"/>
        </w:rPr>
        <w:lastRenderedPageBreak/>
        <w:t>U</w:t>
      </w:r>
      <w:r w:rsidR="00BF6F84">
        <w:rPr>
          <w:rFonts w:ascii="Times New Roman" w:hAnsi="Times New Roman" w:cs="Times New Roman"/>
        </w:rPr>
        <w:t xml:space="preserve">ne autre rupture sociolinguistique forte </w:t>
      </w:r>
      <w:r>
        <w:rPr>
          <w:rFonts w:ascii="Times New Roman" w:hAnsi="Times New Roman" w:cs="Times New Roman"/>
        </w:rPr>
        <w:t>s’ajoute à ce contexte institutionnel assez clairement différencié entre langues officielles et</w:t>
      </w:r>
      <w:r>
        <w:rPr>
          <w:rFonts w:ascii="Times New Roman" w:hAnsi="Times New Roman" w:cs="Times New Roman"/>
          <w:i/>
          <w:iCs/>
        </w:rPr>
        <w:t xml:space="preserve"> </w:t>
      </w:r>
      <w:r>
        <w:rPr>
          <w:rFonts w:ascii="Times New Roman" w:hAnsi="Times New Roman" w:cs="Times New Roman"/>
        </w:rPr>
        <w:t xml:space="preserve">langues nationales </w:t>
      </w:r>
      <w:r w:rsidR="00BF6F84">
        <w:rPr>
          <w:rFonts w:ascii="Times New Roman" w:hAnsi="Times New Roman" w:cs="Times New Roman"/>
        </w:rPr>
        <w:t xml:space="preserve">: celle qui distingue les situations linguistiques urbaines et rurales. </w:t>
      </w:r>
      <w:r w:rsidR="009344B8">
        <w:rPr>
          <w:rFonts w:ascii="Times New Roman" w:hAnsi="Times New Roman" w:cs="Times New Roman"/>
        </w:rPr>
        <w:t>En effet</w:t>
      </w:r>
      <w:r w:rsidR="00BF6F84">
        <w:rPr>
          <w:rFonts w:ascii="Times New Roman" w:hAnsi="Times New Roman" w:cs="Times New Roman"/>
        </w:rPr>
        <w:t>, on peut opposer au Cameroun un</w:t>
      </w:r>
      <w:r w:rsidR="009344B8">
        <w:rPr>
          <w:rFonts w:ascii="Times New Roman" w:hAnsi="Times New Roman" w:cs="Times New Roman"/>
        </w:rPr>
        <w:t xml:space="preserve"> milieu</w:t>
      </w:r>
      <w:r w:rsidR="00BF6F84">
        <w:rPr>
          <w:rFonts w:ascii="Times New Roman" w:hAnsi="Times New Roman" w:cs="Times New Roman"/>
        </w:rPr>
        <w:t xml:space="preserve"> r</w:t>
      </w:r>
      <w:r w:rsidR="009344B8">
        <w:rPr>
          <w:rFonts w:ascii="Times New Roman" w:hAnsi="Times New Roman" w:cs="Times New Roman"/>
        </w:rPr>
        <w:t xml:space="preserve">ural quasi monolingue à un milieu </w:t>
      </w:r>
      <w:r w:rsidR="00BF6F84">
        <w:rPr>
          <w:rFonts w:ascii="Times New Roman" w:hAnsi="Times New Roman" w:cs="Times New Roman"/>
        </w:rPr>
        <w:t>ur</w:t>
      </w:r>
      <w:r w:rsidR="009344B8">
        <w:rPr>
          <w:rFonts w:ascii="Times New Roman" w:hAnsi="Times New Roman" w:cs="Times New Roman"/>
        </w:rPr>
        <w:t xml:space="preserve">bain </w:t>
      </w:r>
      <w:r w:rsidR="00BF6F84">
        <w:rPr>
          <w:rFonts w:ascii="Times New Roman" w:hAnsi="Times New Roman" w:cs="Times New Roman"/>
        </w:rPr>
        <w:t xml:space="preserve">particulièrement multilingue, et en constante mutation du fait de l’exode rural. </w:t>
      </w:r>
      <w:r>
        <w:rPr>
          <w:rFonts w:ascii="Times New Roman" w:hAnsi="Times New Roman" w:cs="Times New Roman"/>
        </w:rPr>
        <w:t xml:space="preserve">En effet, </w:t>
      </w:r>
      <w:r w:rsidR="007737A9">
        <w:rPr>
          <w:rFonts w:ascii="Times New Roman" w:hAnsi="Times New Roman" w:cs="Times New Roman"/>
        </w:rPr>
        <w:t>le Cameroun comptait</w:t>
      </w:r>
      <w:r>
        <w:rPr>
          <w:rFonts w:ascii="Times New Roman" w:hAnsi="Times New Roman" w:cs="Times New Roman"/>
        </w:rPr>
        <w:t>, en 2005,</w:t>
      </w:r>
      <w:r w:rsidR="007737A9">
        <w:rPr>
          <w:rFonts w:ascii="Times New Roman" w:hAnsi="Times New Roman" w:cs="Times New Roman"/>
        </w:rPr>
        <w:t xml:space="preserve"> </w:t>
      </w:r>
      <w:r w:rsidR="00B24558">
        <w:rPr>
          <w:rFonts w:ascii="Times New Roman" w:hAnsi="Times New Roman" w:cs="Times New Roman"/>
        </w:rPr>
        <w:t xml:space="preserve">17 463 836 d’habitants dont </w:t>
      </w:r>
      <w:r w:rsidR="00B24558" w:rsidRPr="00B24558">
        <w:rPr>
          <w:rFonts w:ascii="Times New Roman" w:hAnsi="Times New Roman" w:cs="Times New Roman"/>
        </w:rPr>
        <w:t>8 948 898 personnes vivant en milieu rural</w:t>
      </w:r>
      <w:r w:rsidR="00B24558">
        <w:rPr>
          <w:rFonts w:ascii="Times New Roman" w:hAnsi="Times New Roman" w:cs="Times New Roman"/>
        </w:rPr>
        <w:t xml:space="preserve">. </w:t>
      </w:r>
      <w:r w:rsidR="00B24558" w:rsidRPr="00B24558">
        <w:rPr>
          <w:rFonts w:ascii="Times New Roman" w:hAnsi="Times New Roman" w:cs="Times New Roman"/>
        </w:rPr>
        <w:t xml:space="preserve">Ce poids </w:t>
      </w:r>
      <w:r w:rsidR="00D8133B">
        <w:rPr>
          <w:rFonts w:ascii="Times New Roman" w:hAnsi="Times New Roman" w:cs="Times New Roman"/>
        </w:rPr>
        <w:t xml:space="preserve">démographique du milieu rural </w:t>
      </w:r>
      <w:r w:rsidR="00B24558" w:rsidRPr="00B24558">
        <w:rPr>
          <w:rFonts w:ascii="Times New Roman" w:hAnsi="Times New Roman" w:cs="Times New Roman"/>
        </w:rPr>
        <w:t>est passé de 71,9% en 1976 à 62,2% en 1987 puis a baissé à 51,2% en 2005</w:t>
      </w:r>
      <w:r w:rsidR="00B24558">
        <w:rPr>
          <w:rFonts w:ascii="Times New Roman" w:hAnsi="Times New Roman" w:cs="Times New Roman"/>
        </w:rPr>
        <w:t xml:space="preserve"> (B</w:t>
      </w:r>
      <w:r w:rsidR="00A17F89">
        <w:rPr>
          <w:rFonts w:ascii="Times New Roman" w:hAnsi="Times New Roman" w:cs="Times New Roman"/>
        </w:rPr>
        <w:t>UCREP</w:t>
      </w:r>
      <w:r w:rsidR="00B24558">
        <w:rPr>
          <w:rFonts w:ascii="Times New Roman" w:hAnsi="Times New Roman" w:cs="Times New Roman"/>
        </w:rPr>
        <w:t>, 2005)</w:t>
      </w:r>
      <w:r w:rsidR="00B24558" w:rsidRPr="00B24558">
        <w:rPr>
          <w:rFonts w:ascii="Times New Roman" w:hAnsi="Times New Roman" w:cs="Times New Roman"/>
        </w:rPr>
        <w:t>.</w:t>
      </w:r>
      <w:r w:rsidR="00B24558">
        <w:rPr>
          <w:rFonts w:ascii="Times New Roman" w:hAnsi="Times New Roman" w:cs="Times New Roman"/>
        </w:rPr>
        <w:t xml:space="preserve"> </w:t>
      </w:r>
      <w:r w:rsidR="00BF6F84">
        <w:rPr>
          <w:rFonts w:ascii="Times New Roman" w:hAnsi="Times New Roman" w:cs="Times New Roman"/>
        </w:rPr>
        <w:t>Dans c</w:t>
      </w:r>
      <w:r w:rsidR="00B24558">
        <w:rPr>
          <w:rFonts w:ascii="Times New Roman" w:hAnsi="Times New Roman" w:cs="Times New Roman"/>
        </w:rPr>
        <w:t>e contexte d’exode rural massif</w:t>
      </w:r>
      <w:r w:rsidR="00BF6F84">
        <w:rPr>
          <w:rFonts w:ascii="Times New Roman" w:hAnsi="Times New Roman" w:cs="Times New Roman"/>
        </w:rPr>
        <w:t>,</w:t>
      </w:r>
      <w:r w:rsidR="00B24558">
        <w:rPr>
          <w:rFonts w:ascii="Times New Roman" w:hAnsi="Times New Roman" w:cs="Times New Roman"/>
        </w:rPr>
        <w:t xml:space="preserve"> les villes camerounaises font offices de </w:t>
      </w:r>
      <w:r w:rsidR="00BF6F84">
        <w:rPr>
          <w:rFonts w:ascii="Times New Roman" w:hAnsi="Times New Roman" w:cs="Times New Roman"/>
        </w:rPr>
        <w:t xml:space="preserve">creuset territorial où se concentre une population à l’image de l’hétérogénéité du territoire et, </w:t>
      </w:r>
      <w:r w:rsidR="00B24558">
        <w:rPr>
          <w:rFonts w:ascii="Times New Roman" w:hAnsi="Times New Roman" w:cs="Times New Roman"/>
        </w:rPr>
        <w:t>par-là</w:t>
      </w:r>
      <w:r w:rsidR="00BF6F84">
        <w:rPr>
          <w:rFonts w:ascii="Times New Roman" w:hAnsi="Times New Roman" w:cs="Times New Roman"/>
        </w:rPr>
        <w:t xml:space="preserve">, des cultures et des langues camerounaises. </w:t>
      </w:r>
    </w:p>
    <w:p w:rsidR="00C52795" w:rsidRDefault="00C52795" w:rsidP="00A42EE6">
      <w:pPr>
        <w:pStyle w:val="Default"/>
        <w:spacing w:line="276" w:lineRule="auto"/>
        <w:ind w:firstLine="708"/>
        <w:jc w:val="both"/>
        <w:rPr>
          <w:rFonts w:ascii="Times New Roman" w:hAnsi="Times New Roman" w:cs="Times New Roman"/>
        </w:rPr>
      </w:pPr>
    </w:p>
    <w:p w:rsidR="0002754F" w:rsidRDefault="00324CF4" w:rsidP="00080B6F">
      <w:pPr>
        <w:autoSpaceDE w:val="0"/>
        <w:autoSpaceDN w:val="0"/>
        <w:adjustRightInd w:val="0"/>
        <w:spacing w:after="0" w:line="276" w:lineRule="auto"/>
        <w:ind w:firstLine="708"/>
        <w:jc w:val="both"/>
        <w:rPr>
          <w:rFonts w:ascii="Times New Roman" w:hAnsi="Times New Roman" w:cs="Times New Roman"/>
          <w:bCs/>
          <w:sz w:val="24"/>
          <w:szCs w:val="24"/>
        </w:rPr>
      </w:pPr>
      <w:r>
        <w:rPr>
          <w:rFonts w:ascii="Times New Roman" w:hAnsi="Times New Roman" w:cs="Times New Roman"/>
          <w:sz w:val="24"/>
          <w:szCs w:val="24"/>
        </w:rPr>
        <w:t xml:space="preserve">Plusieurs auteurs font état de l’affaiblissement </w:t>
      </w:r>
      <w:r w:rsidR="00BF6F84">
        <w:rPr>
          <w:rFonts w:ascii="Times New Roman" w:hAnsi="Times New Roman" w:cs="Times New Roman"/>
          <w:sz w:val="24"/>
          <w:szCs w:val="24"/>
        </w:rPr>
        <w:t>des langues vernaculaires dans les populations urbaines.</w:t>
      </w:r>
      <w:r>
        <w:rPr>
          <w:rFonts w:ascii="Times New Roman" w:hAnsi="Times New Roman" w:cs="Times New Roman"/>
          <w:sz w:val="24"/>
          <w:szCs w:val="24"/>
        </w:rPr>
        <w:t xml:space="preserve"> Cependant, </w:t>
      </w:r>
      <w:r w:rsidR="00BF6F84">
        <w:rPr>
          <w:rFonts w:ascii="Times New Roman" w:hAnsi="Times New Roman" w:cs="Times New Roman"/>
          <w:sz w:val="24"/>
          <w:szCs w:val="24"/>
        </w:rPr>
        <w:t xml:space="preserve">lorsque l’on considère les usages </w:t>
      </w:r>
      <w:r>
        <w:rPr>
          <w:rFonts w:ascii="Times New Roman" w:hAnsi="Times New Roman" w:cs="Times New Roman"/>
          <w:sz w:val="24"/>
          <w:szCs w:val="24"/>
        </w:rPr>
        <w:t xml:space="preserve">linguistiques quotidiens dans les villes </w:t>
      </w:r>
      <w:r w:rsidR="00BF6F84">
        <w:rPr>
          <w:rFonts w:ascii="Times New Roman" w:hAnsi="Times New Roman" w:cs="Times New Roman"/>
          <w:sz w:val="24"/>
          <w:szCs w:val="24"/>
        </w:rPr>
        <w:t>camerounaise</w:t>
      </w:r>
      <w:r>
        <w:rPr>
          <w:rFonts w:ascii="Times New Roman" w:hAnsi="Times New Roman" w:cs="Times New Roman"/>
          <w:sz w:val="24"/>
          <w:szCs w:val="24"/>
        </w:rPr>
        <w:t xml:space="preserve">s, il apparaît, selon </w:t>
      </w:r>
      <w:proofErr w:type="spellStart"/>
      <w:r>
        <w:rPr>
          <w:rFonts w:ascii="Times New Roman" w:hAnsi="Times New Roman" w:cs="Times New Roman"/>
          <w:sz w:val="24"/>
          <w:szCs w:val="24"/>
        </w:rPr>
        <w:t>Tchoungui</w:t>
      </w:r>
      <w:proofErr w:type="spellEnd"/>
      <w:r>
        <w:rPr>
          <w:rFonts w:ascii="Times New Roman" w:hAnsi="Times New Roman" w:cs="Times New Roman"/>
          <w:sz w:val="24"/>
          <w:szCs w:val="24"/>
        </w:rPr>
        <w:t xml:space="preserve"> (2000) </w:t>
      </w:r>
      <w:r w:rsidR="00BF6F84">
        <w:rPr>
          <w:rFonts w:ascii="Times New Roman" w:hAnsi="Times New Roman" w:cs="Times New Roman"/>
          <w:sz w:val="24"/>
          <w:szCs w:val="24"/>
        </w:rPr>
        <w:t>qu’« aucun groupe de langues, y compris le français, ne jouit d’une position majoritaire constante ». Mais plus encore, il semble selon cet auteur qu’« à un moment ou à un autre, dans ces réseaux imbriqués, toutes les langues – institutionnelles, liturgiques, langue de culture ou langue de commerce – assument une position instable de langue minoritaire ». Ainsi, le français n’est pas cant</w:t>
      </w:r>
      <w:r w:rsidR="00D8133B">
        <w:rPr>
          <w:rFonts w:ascii="Times New Roman" w:hAnsi="Times New Roman" w:cs="Times New Roman"/>
          <w:sz w:val="24"/>
          <w:szCs w:val="24"/>
        </w:rPr>
        <w:t xml:space="preserve">onné aux situations formelles, </w:t>
      </w:r>
      <w:r w:rsidR="00BF6F84">
        <w:rPr>
          <w:rFonts w:ascii="Times New Roman" w:hAnsi="Times New Roman" w:cs="Times New Roman"/>
          <w:sz w:val="24"/>
          <w:szCs w:val="24"/>
        </w:rPr>
        <w:t>il envahit les rues, franchissant les portes des foyers</w:t>
      </w:r>
      <w:r>
        <w:rPr>
          <w:rFonts w:ascii="Times New Roman" w:hAnsi="Times New Roman" w:cs="Times New Roman"/>
          <w:sz w:val="24"/>
          <w:szCs w:val="24"/>
        </w:rPr>
        <w:t>, des familles</w:t>
      </w:r>
      <w:r w:rsidR="00BF6F84">
        <w:rPr>
          <w:rFonts w:ascii="Times New Roman" w:hAnsi="Times New Roman" w:cs="Times New Roman"/>
          <w:sz w:val="24"/>
          <w:szCs w:val="24"/>
        </w:rPr>
        <w:t xml:space="preserve"> et des bars. </w:t>
      </w:r>
      <w:r>
        <w:rPr>
          <w:rFonts w:ascii="Times New Roman" w:hAnsi="Times New Roman" w:cs="Times New Roman"/>
          <w:sz w:val="24"/>
          <w:szCs w:val="24"/>
        </w:rPr>
        <w:t xml:space="preserve">Il peut également en être </w:t>
      </w:r>
      <w:r w:rsidR="00BF6F84">
        <w:rPr>
          <w:rFonts w:ascii="Times New Roman" w:hAnsi="Times New Roman" w:cs="Times New Roman"/>
          <w:sz w:val="24"/>
          <w:szCs w:val="24"/>
        </w:rPr>
        <w:t>de même pour les langues nationales : parce qu’elle permet la reconnaissance identitaire et la convivialité ou au co</w:t>
      </w:r>
      <w:r w:rsidR="00B24558">
        <w:rPr>
          <w:rFonts w:ascii="Times New Roman" w:hAnsi="Times New Roman" w:cs="Times New Roman"/>
          <w:sz w:val="24"/>
          <w:szCs w:val="24"/>
        </w:rPr>
        <w:t xml:space="preserve">ntraire l’exclusion, une langue </w:t>
      </w:r>
      <w:r w:rsidR="00BF6F84">
        <w:rPr>
          <w:rFonts w:ascii="Times New Roman" w:hAnsi="Times New Roman" w:cs="Times New Roman"/>
          <w:sz w:val="24"/>
          <w:szCs w:val="24"/>
        </w:rPr>
        <w:t>camerounaise peut supplanter une langue officielle, y compris en situation formelle</w:t>
      </w:r>
      <w:r w:rsidR="00D8133B">
        <w:rPr>
          <w:rFonts w:ascii="Times New Roman" w:hAnsi="Times New Roman" w:cs="Times New Roman"/>
          <w:sz w:val="24"/>
          <w:szCs w:val="24"/>
        </w:rPr>
        <w:t xml:space="preserve"> (</w:t>
      </w:r>
      <w:proofErr w:type="spellStart"/>
      <w:r w:rsidR="00D8133B">
        <w:rPr>
          <w:rFonts w:ascii="Times New Roman" w:hAnsi="Times New Roman" w:cs="Times New Roman"/>
          <w:sz w:val="24"/>
          <w:szCs w:val="24"/>
        </w:rPr>
        <w:t>Harter</w:t>
      </w:r>
      <w:proofErr w:type="spellEnd"/>
      <w:r w:rsidR="00D8133B">
        <w:rPr>
          <w:rFonts w:ascii="Times New Roman" w:hAnsi="Times New Roman" w:cs="Times New Roman"/>
          <w:sz w:val="24"/>
          <w:szCs w:val="24"/>
        </w:rPr>
        <w:t>, 2005)</w:t>
      </w:r>
      <w:r w:rsidR="00BF6F84">
        <w:rPr>
          <w:rFonts w:ascii="Times New Roman" w:hAnsi="Times New Roman" w:cs="Times New Roman"/>
          <w:sz w:val="24"/>
          <w:szCs w:val="24"/>
        </w:rPr>
        <w:t>.</w:t>
      </w:r>
    </w:p>
    <w:p w:rsidR="0002754F" w:rsidRDefault="0002754F" w:rsidP="00080B6F">
      <w:pPr>
        <w:autoSpaceDE w:val="0"/>
        <w:autoSpaceDN w:val="0"/>
        <w:adjustRightInd w:val="0"/>
        <w:spacing w:after="0" w:line="276" w:lineRule="auto"/>
        <w:jc w:val="both"/>
        <w:rPr>
          <w:rFonts w:ascii="Times New Roman" w:hAnsi="Times New Roman" w:cs="Times New Roman"/>
          <w:bCs/>
          <w:sz w:val="24"/>
          <w:szCs w:val="24"/>
        </w:rPr>
      </w:pPr>
    </w:p>
    <w:p w:rsidR="00750699" w:rsidRPr="009737DD" w:rsidRDefault="00DA34B6" w:rsidP="00080B6F">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Motifs et modèles de recours aux </w:t>
      </w:r>
      <w:r w:rsidR="00750699">
        <w:rPr>
          <w:rFonts w:ascii="Times New Roman" w:hAnsi="Times New Roman" w:cs="Times New Roman"/>
          <w:b/>
          <w:bCs/>
          <w:sz w:val="24"/>
          <w:szCs w:val="24"/>
        </w:rPr>
        <w:t>langues au sein de la famille</w:t>
      </w:r>
    </w:p>
    <w:p w:rsidR="00750699" w:rsidRPr="0002754F" w:rsidRDefault="00750699" w:rsidP="00080B6F">
      <w:pPr>
        <w:autoSpaceDE w:val="0"/>
        <w:autoSpaceDN w:val="0"/>
        <w:adjustRightInd w:val="0"/>
        <w:spacing w:after="0" w:line="276" w:lineRule="auto"/>
        <w:jc w:val="both"/>
        <w:rPr>
          <w:rFonts w:ascii="Times New Roman" w:hAnsi="Times New Roman" w:cs="Times New Roman"/>
          <w:b/>
          <w:bCs/>
          <w:sz w:val="24"/>
          <w:szCs w:val="24"/>
        </w:rPr>
      </w:pPr>
    </w:p>
    <w:p w:rsidR="002728A7" w:rsidRPr="00C07C43" w:rsidRDefault="002728A7" w:rsidP="00080B6F">
      <w:pPr>
        <w:autoSpaceDE w:val="0"/>
        <w:autoSpaceDN w:val="0"/>
        <w:adjustRightInd w:val="0"/>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Deux modèles théoriques ont retenu notre attention : le modèle </w:t>
      </w:r>
      <w:r w:rsidRPr="00BA3D8F">
        <w:rPr>
          <w:rFonts w:ascii="Times New Roman" w:hAnsi="Times New Roman" w:cs="Times New Roman"/>
          <w:sz w:val="24"/>
          <w:szCs w:val="24"/>
        </w:rPr>
        <w:t>du comportement langagier autodéterminé et conscientisé de Landry,</w:t>
      </w:r>
      <w:r>
        <w:rPr>
          <w:rFonts w:ascii="Times New Roman" w:hAnsi="Times New Roman" w:cs="Times New Roman"/>
          <w:sz w:val="24"/>
          <w:szCs w:val="24"/>
        </w:rPr>
        <w:t xml:space="preserve"> </w:t>
      </w:r>
      <w:r w:rsidRPr="00BA3D8F">
        <w:rPr>
          <w:rFonts w:ascii="Times New Roman" w:hAnsi="Times New Roman" w:cs="Times New Roman"/>
          <w:sz w:val="24"/>
          <w:szCs w:val="24"/>
        </w:rPr>
        <w:t>Allard, Deveau et Bourgeois</w:t>
      </w:r>
      <w:r>
        <w:rPr>
          <w:rFonts w:ascii="Times New Roman" w:hAnsi="Times New Roman" w:cs="Times New Roman"/>
          <w:sz w:val="24"/>
          <w:szCs w:val="24"/>
        </w:rPr>
        <w:t xml:space="preserve"> (2005) ; et le modèle </w:t>
      </w:r>
      <w:r w:rsidRPr="00C07C43">
        <w:rPr>
          <w:rFonts w:ascii="Times New Roman" w:hAnsi="Times New Roman" w:cs="Times New Roman"/>
          <w:sz w:val="24"/>
          <w:szCs w:val="24"/>
        </w:rPr>
        <w:t>macroscopique des déterminants du bilinguisme additif et du</w:t>
      </w:r>
      <w:r>
        <w:rPr>
          <w:rFonts w:ascii="Times New Roman" w:hAnsi="Times New Roman" w:cs="Times New Roman"/>
          <w:sz w:val="24"/>
          <w:szCs w:val="24"/>
        </w:rPr>
        <w:t xml:space="preserve"> </w:t>
      </w:r>
      <w:r w:rsidRPr="00C07C43">
        <w:rPr>
          <w:rFonts w:ascii="Times New Roman" w:hAnsi="Times New Roman" w:cs="Times New Roman"/>
          <w:sz w:val="24"/>
          <w:szCs w:val="24"/>
        </w:rPr>
        <w:t>bilinguisme soustractif de Landry et Allard (1990)</w:t>
      </w:r>
      <w:r>
        <w:rPr>
          <w:rFonts w:ascii="Times New Roman" w:hAnsi="Times New Roman" w:cs="Times New Roman"/>
          <w:sz w:val="24"/>
          <w:szCs w:val="24"/>
        </w:rPr>
        <w:t xml:space="preserve">. Le premier </w:t>
      </w:r>
      <w:r w:rsidRPr="00C07C43">
        <w:rPr>
          <w:rFonts w:ascii="Times New Roman" w:hAnsi="Times New Roman" w:cs="Times New Roman"/>
          <w:sz w:val="24"/>
          <w:szCs w:val="24"/>
        </w:rPr>
        <w:t>distingue trois types de socialisation langagière qui déterminent le comportement</w:t>
      </w:r>
      <w:r>
        <w:rPr>
          <w:rFonts w:ascii="Times New Roman" w:hAnsi="Times New Roman" w:cs="Times New Roman"/>
          <w:sz w:val="24"/>
          <w:szCs w:val="24"/>
        </w:rPr>
        <w:t xml:space="preserve"> </w:t>
      </w:r>
      <w:r w:rsidRPr="00C07C43">
        <w:rPr>
          <w:rFonts w:ascii="Times New Roman" w:hAnsi="Times New Roman" w:cs="Times New Roman"/>
          <w:sz w:val="24"/>
          <w:szCs w:val="24"/>
        </w:rPr>
        <w:t>langagier d’un individu dans une situation de contact intergroupes : il s’agit du vécu</w:t>
      </w:r>
      <w:r>
        <w:rPr>
          <w:rFonts w:ascii="Times New Roman" w:hAnsi="Times New Roman" w:cs="Times New Roman"/>
          <w:sz w:val="24"/>
          <w:szCs w:val="24"/>
        </w:rPr>
        <w:t xml:space="preserve"> </w:t>
      </w:r>
      <w:proofErr w:type="spellStart"/>
      <w:r w:rsidRPr="00C07C43">
        <w:rPr>
          <w:rFonts w:ascii="Times New Roman" w:hAnsi="Times New Roman" w:cs="Times New Roman"/>
          <w:sz w:val="24"/>
          <w:szCs w:val="24"/>
        </w:rPr>
        <w:t>enculturant</w:t>
      </w:r>
      <w:proofErr w:type="spellEnd"/>
      <w:r w:rsidRPr="00C07C43">
        <w:rPr>
          <w:rFonts w:ascii="Times New Roman" w:hAnsi="Times New Roman" w:cs="Times New Roman"/>
          <w:sz w:val="24"/>
          <w:szCs w:val="24"/>
        </w:rPr>
        <w:t>, du vécu autonomisant et du vécu conscientisant.</w:t>
      </w:r>
      <w:r>
        <w:rPr>
          <w:rFonts w:ascii="Times New Roman" w:hAnsi="Times New Roman" w:cs="Times New Roman"/>
          <w:sz w:val="24"/>
          <w:szCs w:val="24"/>
        </w:rPr>
        <w:t xml:space="preserve"> C</w:t>
      </w:r>
      <w:r w:rsidRPr="00C07C43">
        <w:rPr>
          <w:rFonts w:ascii="Times New Roman" w:hAnsi="Times New Roman" w:cs="Times New Roman"/>
          <w:sz w:val="24"/>
          <w:szCs w:val="24"/>
        </w:rPr>
        <w:t>e modèle présente la socialisation langagière et culturelle comme pouvant se situer sur un continuum selon le degré auquel les apprentissages par exp</w:t>
      </w:r>
      <w:r>
        <w:rPr>
          <w:rFonts w:ascii="Times New Roman" w:hAnsi="Times New Roman" w:cs="Times New Roman"/>
          <w:sz w:val="24"/>
          <w:szCs w:val="24"/>
        </w:rPr>
        <w:t>ériences directes ou indirectes</w:t>
      </w:r>
      <w:r w:rsidRPr="00C07C43">
        <w:rPr>
          <w:rFonts w:ascii="Times New Roman" w:hAnsi="Times New Roman" w:cs="Times New Roman"/>
          <w:sz w:val="24"/>
          <w:szCs w:val="24"/>
        </w:rPr>
        <w:t xml:space="preserve"> favorisent l’acquisition de la langue et d’éléments de la culture du groupe (vécu </w:t>
      </w:r>
      <w:proofErr w:type="spellStart"/>
      <w:r w:rsidRPr="00C07C43">
        <w:rPr>
          <w:rFonts w:ascii="Times New Roman" w:hAnsi="Times New Roman" w:cs="Times New Roman"/>
          <w:sz w:val="24"/>
          <w:szCs w:val="24"/>
        </w:rPr>
        <w:t>enculturant</w:t>
      </w:r>
      <w:proofErr w:type="spellEnd"/>
      <w:r w:rsidRPr="00C07C43">
        <w:rPr>
          <w:rFonts w:ascii="Times New Roman" w:hAnsi="Times New Roman" w:cs="Times New Roman"/>
          <w:sz w:val="24"/>
          <w:szCs w:val="24"/>
        </w:rPr>
        <w:t>), l’autodétermination du comportement langagier (le vécu autonomisant) ainsi qu’une conscience collective critique et un comportement engagé (le vécu conscientisant)</w:t>
      </w:r>
      <w:r w:rsidR="005B334F">
        <w:rPr>
          <w:rFonts w:ascii="Times New Roman" w:hAnsi="Times New Roman" w:cs="Times New Roman"/>
          <w:sz w:val="24"/>
          <w:szCs w:val="24"/>
        </w:rPr>
        <w:t>.</w:t>
      </w:r>
    </w:p>
    <w:p w:rsidR="002728A7" w:rsidRDefault="002728A7" w:rsidP="00080B6F">
      <w:pPr>
        <w:autoSpaceDE w:val="0"/>
        <w:autoSpaceDN w:val="0"/>
        <w:adjustRightInd w:val="0"/>
        <w:spacing w:after="0" w:line="276" w:lineRule="auto"/>
        <w:jc w:val="both"/>
        <w:rPr>
          <w:rFonts w:ascii="Times New Roman" w:hAnsi="Times New Roman" w:cs="Times New Roman"/>
          <w:bCs/>
          <w:sz w:val="24"/>
          <w:szCs w:val="24"/>
        </w:rPr>
      </w:pPr>
    </w:p>
    <w:p w:rsidR="002728A7" w:rsidRPr="00740588" w:rsidRDefault="002728A7" w:rsidP="00080B6F">
      <w:pPr>
        <w:autoSpaceDE w:val="0"/>
        <w:autoSpaceDN w:val="0"/>
        <w:adjustRightInd w:val="0"/>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Selon les concepteurs du modèle </w:t>
      </w:r>
      <w:r w:rsidRPr="00C07C43">
        <w:rPr>
          <w:rFonts w:ascii="Times New Roman" w:hAnsi="Times New Roman" w:cs="Times New Roman"/>
          <w:sz w:val="24"/>
          <w:szCs w:val="24"/>
        </w:rPr>
        <w:t>macroscopique des déterminants du bilinguisme additif et du</w:t>
      </w:r>
      <w:r>
        <w:rPr>
          <w:rFonts w:ascii="Times New Roman" w:hAnsi="Times New Roman" w:cs="Times New Roman"/>
          <w:sz w:val="24"/>
          <w:szCs w:val="24"/>
        </w:rPr>
        <w:t xml:space="preserve"> bilinguisme soustractif, </w:t>
      </w:r>
      <w:r w:rsidRPr="00C07C43">
        <w:rPr>
          <w:rFonts w:ascii="Times New Roman" w:hAnsi="Times New Roman" w:cs="Times New Roman"/>
          <w:sz w:val="24"/>
          <w:szCs w:val="24"/>
        </w:rPr>
        <w:t>Landry et Allard (1990)</w:t>
      </w:r>
      <w:r>
        <w:rPr>
          <w:rFonts w:ascii="Times New Roman" w:hAnsi="Times New Roman" w:cs="Times New Roman"/>
          <w:sz w:val="24"/>
          <w:szCs w:val="24"/>
        </w:rPr>
        <w:t>, la vitalité de la langue sur le plan communautaire influencera les occasions d’utiliser la langue dans les contacts interpersonnels, au sein de la famille, et dans des contextes socio-institutionnels. Cette expérience de la langue, à son tour</w:t>
      </w:r>
      <w:r w:rsidR="005B334F">
        <w:rPr>
          <w:rFonts w:ascii="Times New Roman" w:hAnsi="Times New Roman" w:cs="Times New Roman"/>
          <w:sz w:val="24"/>
          <w:szCs w:val="24"/>
        </w:rPr>
        <w:t>,</w:t>
      </w:r>
      <w:r>
        <w:rPr>
          <w:rFonts w:ascii="Times New Roman" w:hAnsi="Times New Roman" w:cs="Times New Roman"/>
          <w:sz w:val="24"/>
          <w:szCs w:val="24"/>
        </w:rPr>
        <w:t xml:space="preserve"> sera déterminante de la compétence langagière</w:t>
      </w:r>
      <w:r w:rsidR="005B334F">
        <w:rPr>
          <w:rFonts w:ascii="Times New Roman" w:hAnsi="Times New Roman" w:cs="Times New Roman"/>
          <w:sz w:val="24"/>
          <w:szCs w:val="24"/>
        </w:rPr>
        <w:t>,</w:t>
      </w:r>
      <w:r>
        <w:rPr>
          <w:rFonts w:ascii="Times New Roman" w:hAnsi="Times New Roman" w:cs="Times New Roman"/>
          <w:sz w:val="24"/>
          <w:szCs w:val="24"/>
        </w:rPr>
        <w:t xml:space="preserve"> de la disposition </w:t>
      </w:r>
      <w:proofErr w:type="spellStart"/>
      <w:r>
        <w:rPr>
          <w:rFonts w:ascii="Times New Roman" w:hAnsi="Times New Roman" w:cs="Times New Roman"/>
          <w:sz w:val="24"/>
          <w:szCs w:val="24"/>
        </w:rPr>
        <w:t>cognitivo</w:t>
      </w:r>
      <w:proofErr w:type="spellEnd"/>
      <w:r>
        <w:rPr>
          <w:rFonts w:ascii="Times New Roman" w:hAnsi="Times New Roman" w:cs="Times New Roman"/>
          <w:sz w:val="24"/>
          <w:szCs w:val="24"/>
        </w:rPr>
        <w:t xml:space="preserve">-affective envers la langue, et du comportement langagier. Pour </w:t>
      </w:r>
      <w:proofErr w:type="spellStart"/>
      <w:r w:rsidRPr="00BA3D8F">
        <w:rPr>
          <w:rFonts w:ascii="Times New Roman" w:hAnsi="Times New Roman" w:cs="Times New Roman"/>
          <w:sz w:val="24"/>
          <w:szCs w:val="24"/>
        </w:rPr>
        <w:t>P</w:t>
      </w:r>
      <w:r w:rsidR="00C52795">
        <w:rPr>
          <w:rFonts w:ascii="Times New Roman" w:hAnsi="Times New Roman" w:cs="Times New Roman"/>
          <w:sz w:val="24"/>
          <w:szCs w:val="24"/>
        </w:rPr>
        <w:t>itroipa</w:t>
      </w:r>
      <w:proofErr w:type="spellEnd"/>
      <w:r>
        <w:rPr>
          <w:rFonts w:ascii="Times New Roman" w:hAnsi="Times New Roman" w:cs="Times New Roman"/>
          <w:sz w:val="24"/>
          <w:szCs w:val="24"/>
        </w:rPr>
        <w:t xml:space="preserve"> (2008), l</w:t>
      </w:r>
      <w:r w:rsidRPr="00740588">
        <w:rPr>
          <w:rFonts w:ascii="Times New Roman" w:hAnsi="Times New Roman" w:cs="Times New Roman"/>
          <w:sz w:val="24"/>
          <w:szCs w:val="24"/>
        </w:rPr>
        <w:t>e modèle de</w:t>
      </w:r>
      <w:r>
        <w:rPr>
          <w:rFonts w:ascii="Times New Roman" w:hAnsi="Times New Roman" w:cs="Times New Roman"/>
          <w:sz w:val="24"/>
          <w:szCs w:val="24"/>
        </w:rPr>
        <w:t>s</w:t>
      </w:r>
      <w:r w:rsidRPr="00740588">
        <w:rPr>
          <w:rFonts w:ascii="Times New Roman" w:hAnsi="Times New Roman" w:cs="Times New Roman"/>
          <w:sz w:val="24"/>
          <w:szCs w:val="24"/>
        </w:rPr>
        <w:t xml:space="preserve"> déterminants du bilinguisme additif et du bilinguisme soustractif</w:t>
      </w:r>
      <w:r>
        <w:rPr>
          <w:rFonts w:ascii="Times New Roman" w:hAnsi="Times New Roman" w:cs="Times New Roman"/>
          <w:sz w:val="24"/>
          <w:szCs w:val="24"/>
        </w:rPr>
        <w:t xml:space="preserve"> </w:t>
      </w:r>
      <w:r w:rsidRPr="00740588">
        <w:rPr>
          <w:rFonts w:ascii="Times New Roman" w:hAnsi="Times New Roman" w:cs="Times New Roman"/>
          <w:sz w:val="24"/>
          <w:szCs w:val="24"/>
        </w:rPr>
        <w:t xml:space="preserve">a pour mérite d’identifier les </w:t>
      </w:r>
      <w:r w:rsidRPr="00740588">
        <w:rPr>
          <w:rFonts w:ascii="Times New Roman" w:hAnsi="Times New Roman" w:cs="Times New Roman"/>
          <w:sz w:val="24"/>
          <w:szCs w:val="24"/>
        </w:rPr>
        <w:lastRenderedPageBreak/>
        <w:t>types de bilinguisme et de fournir</w:t>
      </w:r>
      <w:r>
        <w:rPr>
          <w:rFonts w:ascii="Times New Roman" w:hAnsi="Times New Roman" w:cs="Times New Roman"/>
          <w:sz w:val="24"/>
          <w:szCs w:val="24"/>
        </w:rPr>
        <w:t xml:space="preserve"> </w:t>
      </w:r>
      <w:r w:rsidRPr="00740588">
        <w:rPr>
          <w:rFonts w:ascii="Times New Roman" w:hAnsi="Times New Roman" w:cs="Times New Roman"/>
          <w:sz w:val="24"/>
          <w:szCs w:val="24"/>
        </w:rPr>
        <w:t>les c</w:t>
      </w:r>
      <w:r>
        <w:rPr>
          <w:rFonts w:ascii="Times New Roman" w:hAnsi="Times New Roman" w:cs="Times New Roman"/>
          <w:sz w:val="24"/>
          <w:szCs w:val="24"/>
        </w:rPr>
        <w:t>onditions de leur développement</w:t>
      </w:r>
      <w:r w:rsidRPr="00740588">
        <w:rPr>
          <w:rFonts w:ascii="Times New Roman" w:hAnsi="Times New Roman" w:cs="Times New Roman"/>
          <w:sz w:val="24"/>
          <w:szCs w:val="24"/>
        </w:rPr>
        <w:t>.</w:t>
      </w:r>
      <w:r>
        <w:rPr>
          <w:rFonts w:ascii="Times New Roman" w:hAnsi="Times New Roman" w:cs="Times New Roman"/>
          <w:sz w:val="24"/>
          <w:szCs w:val="24"/>
        </w:rPr>
        <w:t xml:space="preserve"> </w:t>
      </w:r>
      <w:r w:rsidRPr="00740588">
        <w:rPr>
          <w:rFonts w:ascii="Times New Roman" w:hAnsi="Times New Roman" w:cs="Times New Roman"/>
          <w:sz w:val="24"/>
          <w:szCs w:val="24"/>
        </w:rPr>
        <w:t xml:space="preserve">Le bilinguisme </w:t>
      </w:r>
      <w:r w:rsidR="005B334F">
        <w:rPr>
          <w:rFonts w:ascii="Times New Roman" w:hAnsi="Times New Roman" w:cs="Times New Roman"/>
          <w:sz w:val="24"/>
          <w:szCs w:val="24"/>
        </w:rPr>
        <w:t>es</w:t>
      </w:r>
      <w:r>
        <w:rPr>
          <w:rFonts w:ascii="Times New Roman" w:hAnsi="Times New Roman" w:cs="Times New Roman"/>
          <w:sz w:val="24"/>
          <w:szCs w:val="24"/>
        </w:rPr>
        <w:t xml:space="preserve">t </w:t>
      </w:r>
      <w:r w:rsidRPr="00740588">
        <w:rPr>
          <w:rFonts w:ascii="Times New Roman" w:hAnsi="Times New Roman" w:cs="Times New Roman"/>
          <w:sz w:val="24"/>
          <w:szCs w:val="24"/>
        </w:rPr>
        <w:t>dit additif lorsque l’apprentissage d’une langue seconde</w:t>
      </w:r>
      <w:r>
        <w:rPr>
          <w:rFonts w:ascii="Times New Roman" w:hAnsi="Times New Roman" w:cs="Times New Roman"/>
          <w:sz w:val="24"/>
          <w:szCs w:val="24"/>
        </w:rPr>
        <w:t xml:space="preserve"> </w:t>
      </w:r>
      <w:r w:rsidRPr="00740588">
        <w:rPr>
          <w:rFonts w:ascii="Times New Roman" w:hAnsi="Times New Roman" w:cs="Times New Roman"/>
          <w:sz w:val="24"/>
          <w:szCs w:val="24"/>
        </w:rPr>
        <w:t>n’entraîne pas de perte linguistique partielle ou totale de la première langue. Dans ce</w:t>
      </w:r>
      <w:r>
        <w:rPr>
          <w:rFonts w:ascii="Times New Roman" w:hAnsi="Times New Roman" w:cs="Times New Roman"/>
          <w:sz w:val="24"/>
          <w:szCs w:val="24"/>
        </w:rPr>
        <w:t xml:space="preserve"> </w:t>
      </w:r>
      <w:r w:rsidRPr="00740588">
        <w:rPr>
          <w:rFonts w:ascii="Times New Roman" w:hAnsi="Times New Roman" w:cs="Times New Roman"/>
          <w:sz w:val="24"/>
          <w:szCs w:val="24"/>
        </w:rPr>
        <w:t>cas, l’apprentissage de la langue seconde ne nuit pas au maintien de la première langue.</w:t>
      </w:r>
      <w:r>
        <w:rPr>
          <w:rFonts w:ascii="Times New Roman" w:hAnsi="Times New Roman" w:cs="Times New Roman"/>
          <w:sz w:val="24"/>
          <w:szCs w:val="24"/>
        </w:rPr>
        <w:t xml:space="preserve"> Par contre, c</w:t>
      </w:r>
      <w:r w:rsidRPr="00740588">
        <w:rPr>
          <w:rFonts w:ascii="Times New Roman" w:hAnsi="Times New Roman" w:cs="Times New Roman"/>
          <w:sz w:val="24"/>
          <w:szCs w:val="24"/>
        </w:rPr>
        <w:t>e bilinguisme est dit soustractif lorsque l’effet contraire du bilinguisme</w:t>
      </w:r>
      <w:r>
        <w:rPr>
          <w:rFonts w:ascii="Times New Roman" w:hAnsi="Times New Roman" w:cs="Times New Roman"/>
          <w:sz w:val="24"/>
          <w:szCs w:val="24"/>
        </w:rPr>
        <w:t xml:space="preserve"> </w:t>
      </w:r>
      <w:r w:rsidRPr="00740588">
        <w:rPr>
          <w:rFonts w:ascii="Times New Roman" w:hAnsi="Times New Roman" w:cs="Times New Roman"/>
          <w:sz w:val="24"/>
          <w:szCs w:val="24"/>
        </w:rPr>
        <w:t>additif se produit. Dans ce cas, l’apprentissage de la langue seconde occasionne la perte</w:t>
      </w:r>
      <w:r>
        <w:rPr>
          <w:rFonts w:ascii="Times New Roman" w:hAnsi="Times New Roman" w:cs="Times New Roman"/>
          <w:sz w:val="24"/>
          <w:szCs w:val="24"/>
        </w:rPr>
        <w:t xml:space="preserve"> </w:t>
      </w:r>
      <w:r w:rsidRPr="00740588">
        <w:rPr>
          <w:rFonts w:ascii="Times New Roman" w:hAnsi="Times New Roman" w:cs="Times New Roman"/>
          <w:sz w:val="24"/>
          <w:szCs w:val="24"/>
        </w:rPr>
        <w:t>partielle ou totale de la première langue.</w:t>
      </w:r>
    </w:p>
    <w:p w:rsidR="002728A7" w:rsidRDefault="002728A7" w:rsidP="00080B6F">
      <w:pPr>
        <w:autoSpaceDE w:val="0"/>
        <w:autoSpaceDN w:val="0"/>
        <w:adjustRightInd w:val="0"/>
        <w:spacing w:after="0" w:line="276" w:lineRule="auto"/>
        <w:ind w:firstLine="708"/>
        <w:jc w:val="both"/>
        <w:rPr>
          <w:rFonts w:ascii="Times New Roman" w:hAnsi="Times New Roman" w:cs="Times New Roman"/>
          <w:sz w:val="24"/>
          <w:szCs w:val="24"/>
        </w:rPr>
      </w:pPr>
    </w:p>
    <w:p w:rsidR="002D2C83" w:rsidRDefault="002728A7" w:rsidP="00080B6F">
      <w:pPr>
        <w:autoSpaceDE w:val="0"/>
        <w:autoSpaceDN w:val="0"/>
        <w:adjustRightInd w:val="0"/>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Plus largement, l</w:t>
      </w:r>
      <w:r w:rsidR="00F12D53">
        <w:rPr>
          <w:rFonts w:ascii="Times New Roman" w:hAnsi="Times New Roman" w:cs="Times New Roman"/>
          <w:sz w:val="24"/>
          <w:szCs w:val="24"/>
        </w:rPr>
        <w:t xml:space="preserve">e concept de </w:t>
      </w:r>
      <w:r w:rsidR="00AA49D6" w:rsidRPr="00F50F03">
        <w:rPr>
          <w:rFonts w:ascii="Times New Roman" w:hAnsi="Times New Roman" w:cs="Times New Roman"/>
          <w:sz w:val="24"/>
          <w:szCs w:val="24"/>
        </w:rPr>
        <w:t>« politique linguistique familiale »</w:t>
      </w:r>
      <w:r w:rsidR="00F12D53">
        <w:rPr>
          <w:rFonts w:ascii="Times New Roman" w:hAnsi="Times New Roman" w:cs="Times New Roman"/>
          <w:sz w:val="24"/>
          <w:szCs w:val="24"/>
        </w:rPr>
        <w:t xml:space="preserve"> développé par plusieurs auteurs, et repris par Joanne Walker (2014)</w:t>
      </w:r>
      <w:r w:rsidR="00AA49D6" w:rsidRPr="00F50F03">
        <w:rPr>
          <w:rFonts w:ascii="Times New Roman" w:hAnsi="Times New Roman" w:cs="Times New Roman"/>
          <w:sz w:val="24"/>
          <w:szCs w:val="24"/>
        </w:rPr>
        <w:t>, insiste sur la capacité de l’unité familiale à construire de nouvelles configurations et logiques de communication, lesquelles vont parfois à l’encontre des politiques linguistiques nationales ou des normes locales. Mais la politique</w:t>
      </w:r>
      <w:r w:rsidR="00593DA7">
        <w:rPr>
          <w:rFonts w:ascii="Times New Roman" w:hAnsi="Times New Roman" w:cs="Times New Roman"/>
          <w:sz w:val="24"/>
          <w:szCs w:val="24"/>
        </w:rPr>
        <w:t xml:space="preserve"> linguistique </w:t>
      </w:r>
      <w:r w:rsidR="00AA49D6" w:rsidRPr="00F50F03">
        <w:rPr>
          <w:rFonts w:ascii="Times New Roman" w:hAnsi="Times New Roman" w:cs="Times New Roman"/>
          <w:sz w:val="24"/>
          <w:szCs w:val="24"/>
        </w:rPr>
        <w:t>familiale</w:t>
      </w:r>
      <w:r w:rsidR="00593DA7">
        <w:rPr>
          <w:rStyle w:val="Marquedecommentaire"/>
        </w:rPr>
        <w:t xml:space="preserve"> </w:t>
      </w:r>
      <w:r w:rsidR="00AA49D6" w:rsidRPr="00F50F03">
        <w:rPr>
          <w:rFonts w:ascii="Times New Roman" w:hAnsi="Times New Roman" w:cs="Times New Roman"/>
          <w:sz w:val="24"/>
          <w:szCs w:val="24"/>
        </w:rPr>
        <w:t>peut être diffé</w:t>
      </w:r>
      <w:r w:rsidR="002B1784">
        <w:rPr>
          <w:rFonts w:ascii="Times New Roman" w:hAnsi="Times New Roman" w:cs="Times New Roman"/>
          <w:sz w:val="24"/>
          <w:szCs w:val="24"/>
        </w:rPr>
        <w:t>remment appropriée par les</w:t>
      </w:r>
      <w:r w:rsidR="00AA49D6" w:rsidRPr="00F50F03">
        <w:rPr>
          <w:rFonts w:ascii="Times New Roman" w:hAnsi="Times New Roman" w:cs="Times New Roman"/>
          <w:sz w:val="24"/>
          <w:szCs w:val="24"/>
        </w:rPr>
        <w:t xml:space="preserve"> membres de la f</w:t>
      </w:r>
      <w:r w:rsidR="002D2C83">
        <w:rPr>
          <w:rFonts w:ascii="Times New Roman" w:hAnsi="Times New Roman" w:cs="Times New Roman"/>
          <w:sz w:val="24"/>
          <w:szCs w:val="24"/>
        </w:rPr>
        <w:t>amille, selon leurs expériences et les représentations sociales</w:t>
      </w:r>
      <w:r w:rsidR="00AA49D6" w:rsidRPr="00F50F03">
        <w:rPr>
          <w:rFonts w:ascii="Times New Roman" w:hAnsi="Times New Roman" w:cs="Times New Roman"/>
          <w:sz w:val="24"/>
          <w:szCs w:val="24"/>
        </w:rPr>
        <w:t xml:space="preserve"> qu’ils </w:t>
      </w:r>
      <w:r w:rsidR="002D2C83">
        <w:rPr>
          <w:rFonts w:ascii="Times New Roman" w:hAnsi="Times New Roman" w:cs="Times New Roman"/>
          <w:sz w:val="24"/>
          <w:szCs w:val="24"/>
        </w:rPr>
        <w:t>se font.</w:t>
      </w:r>
      <w:r w:rsidR="0051559E">
        <w:rPr>
          <w:rFonts w:ascii="Times New Roman" w:hAnsi="Times New Roman" w:cs="Times New Roman"/>
          <w:sz w:val="24"/>
          <w:szCs w:val="24"/>
        </w:rPr>
        <w:t xml:space="preserve"> Ces représentations sociales agiraient sur plusieurs éléments de la vie sociale, en l’occurrence les attitudes, qui elles, déterminent la conduite à adopter face à différents objets. </w:t>
      </w:r>
      <w:r w:rsidR="002B1784">
        <w:rPr>
          <w:rFonts w:ascii="Times New Roman" w:hAnsi="Times New Roman" w:cs="Times New Roman"/>
          <w:sz w:val="24"/>
          <w:szCs w:val="24"/>
        </w:rPr>
        <w:t>Cependant</w:t>
      </w:r>
      <w:r w:rsidR="00650C23">
        <w:rPr>
          <w:rFonts w:ascii="Times New Roman" w:hAnsi="Times New Roman" w:cs="Times New Roman"/>
          <w:sz w:val="24"/>
          <w:szCs w:val="24"/>
        </w:rPr>
        <w:t>, l</w:t>
      </w:r>
      <w:r w:rsidR="0051559E">
        <w:rPr>
          <w:rFonts w:ascii="Times New Roman" w:hAnsi="Times New Roman" w:cs="Times New Roman"/>
          <w:sz w:val="24"/>
          <w:szCs w:val="24"/>
        </w:rPr>
        <w:t xml:space="preserve">’absence de relation personnelle à un objet n’empêche pas d’avoir une attitude, positive ou négative, à son égard. </w:t>
      </w:r>
    </w:p>
    <w:p w:rsidR="006C40FD" w:rsidRDefault="006C40FD" w:rsidP="00080B6F">
      <w:pPr>
        <w:autoSpaceDE w:val="0"/>
        <w:autoSpaceDN w:val="0"/>
        <w:adjustRightInd w:val="0"/>
        <w:spacing w:after="0" w:line="276" w:lineRule="auto"/>
        <w:ind w:firstLine="708"/>
        <w:jc w:val="both"/>
        <w:rPr>
          <w:rFonts w:ascii="Times New Roman" w:hAnsi="Times New Roman" w:cs="Times New Roman"/>
          <w:sz w:val="24"/>
          <w:szCs w:val="24"/>
        </w:rPr>
      </w:pPr>
    </w:p>
    <w:p w:rsidR="00AF0D52" w:rsidRDefault="00650C23" w:rsidP="00080B6F">
      <w:pPr>
        <w:autoSpaceDE w:val="0"/>
        <w:autoSpaceDN w:val="0"/>
        <w:adjustRightInd w:val="0"/>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Les travaux de</w:t>
      </w:r>
      <w:r w:rsidR="002D2C83">
        <w:rPr>
          <w:rFonts w:ascii="Times New Roman" w:hAnsi="Times New Roman" w:cs="Times New Roman"/>
          <w:sz w:val="24"/>
          <w:szCs w:val="24"/>
        </w:rPr>
        <w:t xml:space="preserve"> </w:t>
      </w:r>
      <w:proofErr w:type="spellStart"/>
      <w:r w:rsidR="002D2C83" w:rsidRPr="0051559E">
        <w:rPr>
          <w:rFonts w:ascii="Times New Roman" w:hAnsi="Times New Roman" w:cs="Times New Roman"/>
          <w:sz w:val="24"/>
          <w:szCs w:val="24"/>
        </w:rPr>
        <w:t>Derégnaucourt</w:t>
      </w:r>
      <w:proofErr w:type="spellEnd"/>
      <w:r w:rsidR="002D2C83">
        <w:rPr>
          <w:rFonts w:ascii="Times New Roman" w:hAnsi="Times New Roman" w:cs="Times New Roman"/>
          <w:sz w:val="24"/>
          <w:szCs w:val="24"/>
        </w:rPr>
        <w:t xml:space="preserve"> (2011) </w:t>
      </w:r>
      <w:r>
        <w:rPr>
          <w:rFonts w:ascii="Times New Roman" w:hAnsi="Times New Roman" w:cs="Times New Roman"/>
          <w:sz w:val="24"/>
          <w:szCs w:val="24"/>
        </w:rPr>
        <w:t>montrent que les représentations sociales sont au cœur des choix des parents en ce qui concernent l’éducation linguistique de leurs enfants</w:t>
      </w:r>
      <w:r w:rsidR="002D2C83">
        <w:rPr>
          <w:rFonts w:ascii="Times New Roman" w:hAnsi="Times New Roman" w:cs="Times New Roman"/>
          <w:sz w:val="24"/>
          <w:szCs w:val="24"/>
        </w:rPr>
        <w:t xml:space="preserve">. </w:t>
      </w:r>
      <w:r w:rsidR="002D2C83" w:rsidRPr="002D2C83">
        <w:rPr>
          <w:rFonts w:ascii="Times New Roman" w:hAnsi="Times New Roman" w:cs="Times New Roman"/>
          <w:sz w:val="24"/>
          <w:szCs w:val="24"/>
        </w:rPr>
        <w:t>Elles jouent un</w:t>
      </w:r>
      <w:r w:rsidR="002D2C83">
        <w:rPr>
          <w:rFonts w:ascii="Times New Roman" w:hAnsi="Times New Roman" w:cs="Times New Roman"/>
          <w:sz w:val="24"/>
          <w:szCs w:val="24"/>
        </w:rPr>
        <w:t xml:space="preserve"> rôle à plusieurs niveaux en ce sens que</w:t>
      </w:r>
      <w:r w:rsidR="002D2C83" w:rsidRPr="002D2C83">
        <w:rPr>
          <w:rFonts w:ascii="Times New Roman" w:hAnsi="Times New Roman" w:cs="Times New Roman"/>
          <w:sz w:val="24"/>
          <w:szCs w:val="24"/>
        </w:rPr>
        <w:t xml:space="preserve"> la langue vivante p</w:t>
      </w:r>
      <w:r w:rsidR="002D2C83">
        <w:rPr>
          <w:rFonts w:ascii="Times New Roman" w:hAnsi="Times New Roman" w:cs="Times New Roman"/>
          <w:sz w:val="24"/>
          <w:szCs w:val="24"/>
        </w:rPr>
        <w:t xml:space="preserve">eut </w:t>
      </w:r>
      <w:r w:rsidR="002D2C83" w:rsidRPr="002D2C83">
        <w:rPr>
          <w:rFonts w:ascii="Times New Roman" w:hAnsi="Times New Roman" w:cs="Times New Roman"/>
          <w:sz w:val="24"/>
          <w:szCs w:val="24"/>
        </w:rPr>
        <w:t>être por</w:t>
      </w:r>
      <w:r w:rsidR="002D2C83">
        <w:rPr>
          <w:rFonts w:ascii="Times New Roman" w:hAnsi="Times New Roman" w:cs="Times New Roman"/>
          <w:sz w:val="24"/>
          <w:szCs w:val="24"/>
        </w:rPr>
        <w:t>teuse de différentes espérances :</w:t>
      </w:r>
      <w:r w:rsidR="002D2C83" w:rsidRPr="002D2C83">
        <w:rPr>
          <w:rFonts w:ascii="Times New Roman" w:hAnsi="Times New Roman" w:cs="Times New Roman"/>
          <w:sz w:val="24"/>
          <w:szCs w:val="24"/>
        </w:rPr>
        <w:t xml:space="preserve"> </w:t>
      </w:r>
      <w:r w:rsidR="002D2C83">
        <w:rPr>
          <w:rFonts w:ascii="Times New Roman" w:hAnsi="Times New Roman" w:cs="Times New Roman"/>
          <w:sz w:val="24"/>
          <w:szCs w:val="24"/>
        </w:rPr>
        <w:t>e</w:t>
      </w:r>
      <w:r w:rsidR="002D2C83" w:rsidRPr="002D2C83">
        <w:rPr>
          <w:rFonts w:ascii="Times New Roman" w:hAnsi="Times New Roman" w:cs="Times New Roman"/>
          <w:sz w:val="24"/>
          <w:szCs w:val="24"/>
        </w:rPr>
        <w:t>spoir</w:t>
      </w:r>
      <w:r w:rsidR="002D2C83">
        <w:rPr>
          <w:rFonts w:ascii="Times New Roman" w:hAnsi="Times New Roman" w:cs="Times New Roman"/>
          <w:sz w:val="24"/>
          <w:szCs w:val="24"/>
        </w:rPr>
        <w:t xml:space="preserve"> </w:t>
      </w:r>
      <w:r w:rsidR="002D2C83" w:rsidRPr="002D2C83">
        <w:rPr>
          <w:rFonts w:ascii="Times New Roman" w:hAnsi="Times New Roman" w:cs="Times New Roman"/>
          <w:sz w:val="24"/>
          <w:szCs w:val="24"/>
        </w:rPr>
        <w:t>d’avoir une meilleure carrière professionnelle, espoir de se trouver valorisé socialement par les</w:t>
      </w:r>
      <w:r w:rsidR="002D2C83">
        <w:rPr>
          <w:rFonts w:ascii="Times New Roman" w:hAnsi="Times New Roman" w:cs="Times New Roman"/>
          <w:sz w:val="24"/>
          <w:szCs w:val="24"/>
        </w:rPr>
        <w:t xml:space="preserve"> </w:t>
      </w:r>
      <w:r w:rsidR="002D2C83" w:rsidRPr="002D2C83">
        <w:rPr>
          <w:rFonts w:ascii="Times New Roman" w:hAnsi="Times New Roman" w:cs="Times New Roman"/>
          <w:sz w:val="24"/>
          <w:szCs w:val="24"/>
        </w:rPr>
        <w:t xml:space="preserve">langues connues, espoir de faire une scolarité </w:t>
      </w:r>
      <w:r w:rsidR="00F14457">
        <w:rPr>
          <w:rFonts w:ascii="Times New Roman" w:hAnsi="Times New Roman" w:cs="Times New Roman"/>
          <w:sz w:val="24"/>
          <w:szCs w:val="24"/>
        </w:rPr>
        <w:t>dans un meilleur environnement.</w:t>
      </w:r>
      <w:r w:rsidR="00AF0D52" w:rsidRPr="00AF0D52">
        <w:rPr>
          <w:rFonts w:ascii="Times New Roman" w:hAnsi="Times New Roman" w:cs="Times New Roman"/>
          <w:sz w:val="24"/>
          <w:szCs w:val="24"/>
        </w:rPr>
        <w:t xml:space="preserve"> DABENE (1994, 1997) souligne que les langues ont deux formes : leur pratique</w:t>
      </w:r>
      <w:r w:rsidR="00AF0D52">
        <w:rPr>
          <w:rFonts w:ascii="Times New Roman" w:hAnsi="Times New Roman" w:cs="Times New Roman"/>
          <w:sz w:val="24"/>
          <w:szCs w:val="24"/>
        </w:rPr>
        <w:t xml:space="preserve"> </w:t>
      </w:r>
      <w:r w:rsidR="00AF0D52" w:rsidRPr="00AF0D52">
        <w:rPr>
          <w:rFonts w:ascii="Times New Roman" w:hAnsi="Times New Roman" w:cs="Times New Roman"/>
          <w:sz w:val="24"/>
          <w:szCs w:val="24"/>
        </w:rPr>
        <w:t>concrète, mais aussi le discours pouvant être tenu à leur sujet. Partant de ces deux formes, elle</w:t>
      </w:r>
      <w:r w:rsidR="00AF0D52">
        <w:rPr>
          <w:rFonts w:ascii="Times New Roman" w:hAnsi="Times New Roman" w:cs="Times New Roman"/>
          <w:sz w:val="24"/>
          <w:szCs w:val="24"/>
        </w:rPr>
        <w:t xml:space="preserve"> </w:t>
      </w:r>
      <w:r w:rsidR="00AF0D52" w:rsidRPr="00AF0D52">
        <w:rPr>
          <w:rFonts w:ascii="Times New Roman" w:hAnsi="Times New Roman" w:cs="Times New Roman"/>
          <w:sz w:val="24"/>
          <w:szCs w:val="24"/>
        </w:rPr>
        <w:t>développe une théorie concernant donc le statut d</w:t>
      </w:r>
      <w:r w:rsidR="00AF0D52">
        <w:rPr>
          <w:rFonts w:ascii="Times New Roman" w:hAnsi="Times New Roman" w:cs="Times New Roman"/>
          <w:sz w:val="24"/>
          <w:szCs w:val="24"/>
        </w:rPr>
        <w:t xml:space="preserve">es langues, formel ou informel. </w:t>
      </w:r>
      <w:r w:rsidR="00AF0D52" w:rsidRPr="00AF0D52">
        <w:rPr>
          <w:rFonts w:ascii="Times New Roman" w:hAnsi="Times New Roman" w:cs="Times New Roman"/>
          <w:sz w:val="24"/>
          <w:szCs w:val="24"/>
        </w:rPr>
        <w:t>Le statut informel peut être implicite ou explicite, et donne à la langue une certaine valeur. Cinq</w:t>
      </w:r>
      <w:r w:rsidR="00AF0D52">
        <w:rPr>
          <w:rFonts w:ascii="Times New Roman" w:hAnsi="Times New Roman" w:cs="Times New Roman"/>
          <w:sz w:val="24"/>
          <w:szCs w:val="24"/>
        </w:rPr>
        <w:t xml:space="preserve"> </w:t>
      </w:r>
      <w:r w:rsidR="00AF0D52" w:rsidRPr="00AF0D52">
        <w:rPr>
          <w:rFonts w:ascii="Times New Roman" w:hAnsi="Times New Roman" w:cs="Times New Roman"/>
          <w:sz w:val="24"/>
          <w:szCs w:val="24"/>
        </w:rPr>
        <w:t>critères sont à l’</w:t>
      </w:r>
      <w:r w:rsidR="00AF0D52">
        <w:rPr>
          <w:rFonts w:ascii="Times New Roman" w:hAnsi="Times New Roman" w:cs="Times New Roman"/>
          <w:sz w:val="24"/>
          <w:szCs w:val="24"/>
        </w:rPr>
        <w:t xml:space="preserve">œuvre </w:t>
      </w:r>
      <w:r w:rsidR="00AF0D52" w:rsidRPr="00AF0D52">
        <w:rPr>
          <w:rFonts w:ascii="Times New Roman" w:hAnsi="Times New Roman" w:cs="Times New Roman"/>
          <w:sz w:val="24"/>
          <w:szCs w:val="24"/>
        </w:rPr>
        <w:t>pour déterminer la valeur d’une langue dans le cadre de ce statut :</w:t>
      </w:r>
      <w:r w:rsidR="00AF0D52">
        <w:rPr>
          <w:rFonts w:ascii="Times New Roman" w:hAnsi="Times New Roman" w:cs="Times New Roman"/>
          <w:sz w:val="24"/>
          <w:szCs w:val="24"/>
        </w:rPr>
        <w:t xml:space="preserve"> </w:t>
      </w:r>
      <w:r w:rsidR="00AF0D52" w:rsidRPr="00AF0D52">
        <w:rPr>
          <w:rFonts w:ascii="Times New Roman" w:hAnsi="Times New Roman" w:cs="Times New Roman"/>
          <w:sz w:val="24"/>
          <w:szCs w:val="24"/>
        </w:rPr>
        <w:t>économique, social, culturel, épistémique et affectif.</w:t>
      </w:r>
    </w:p>
    <w:p w:rsidR="00AF0D52" w:rsidRDefault="00AF0D52" w:rsidP="00080B6F">
      <w:pPr>
        <w:autoSpaceDE w:val="0"/>
        <w:autoSpaceDN w:val="0"/>
        <w:adjustRightInd w:val="0"/>
        <w:spacing w:after="0" w:line="276" w:lineRule="auto"/>
        <w:ind w:firstLine="708"/>
        <w:jc w:val="both"/>
        <w:rPr>
          <w:rFonts w:ascii="Times New Roman" w:hAnsi="Times New Roman" w:cs="Times New Roman"/>
          <w:sz w:val="24"/>
          <w:szCs w:val="24"/>
        </w:rPr>
      </w:pPr>
    </w:p>
    <w:p w:rsidR="00A7402A" w:rsidRDefault="00AF0D52" w:rsidP="00080B6F">
      <w:pPr>
        <w:autoSpaceDE w:val="0"/>
        <w:autoSpaceDN w:val="0"/>
        <w:adjustRightInd w:val="0"/>
        <w:spacing w:after="0" w:line="276" w:lineRule="auto"/>
        <w:ind w:firstLine="708"/>
        <w:jc w:val="both"/>
        <w:rPr>
          <w:rFonts w:ascii="Times New Roman" w:hAnsi="Times New Roman" w:cs="Times New Roman"/>
          <w:sz w:val="24"/>
          <w:szCs w:val="24"/>
        </w:rPr>
      </w:pPr>
      <w:proofErr w:type="spellStart"/>
      <w:r w:rsidRPr="00A7402A">
        <w:rPr>
          <w:rFonts w:ascii="Times New Roman" w:hAnsi="Times New Roman" w:cs="Times New Roman"/>
          <w:sz w:val="24"/>
          <w:szCs w:val="24"/>
        </w:rPr>
        <w:t>Lüdi</w:t>
      </w:r>
      <w:proofErr w:type="spellEnd"/>
      <w:r w:rsidRPr="00A7402A">
        <w:rPr>
          <w:rFonts w:ascii="Times New Roman" w:hAnsi="Times New Roman" w:cs="Times New Roman"/>
          <w:sz w:val="24"/>
          <w:szCs w:val="24"/>
        </w:rPr>
        <w:t xml:space="preserve"> (1998) indique un certain schéma que suivent les familles qui cessent de transmettre la langue d’origine : la langue</w:t>
      </w:r>
      <w:r w:rsidR="00A7402A">
        <w:rPr>
          <w:rFonts w:ascii="Times New Roman" w:hAnsi="Times New Roman" w:cs="Times New Roman"/>
          <w:sz w:val="24"/>
          <w:szCs w:val="24"/>
        </w:rPr>
        <w:t xml:space="preserve"> officielle ou</w:t>
      </w:r>
      <w:r w:rsidR="00F14457">
        <w:rPr>
          <w:rFonts w:ascii="Times New Roman" w:hAnsi="Times New Roman" w:cs="Times New Roman"/>
          <w:sz w:val="24"/>
          <w:szCs w:val="24"/>
        </w:rPr>
        <w:t xml:space="preserve"> la langue</w:t>
      </w:r>
      <w:r w:rsidRPr="00A7402A">
        <w:rPr>
          <w:rFonts w:ascii="Times New Roman" w:hAnsi="Times New Roman" w:cs="Times New Roman"/>
          <w:sz w:val="24"/>
          <w:szCs w:val="24"/>
        </w:rPr>
        <w:t xml:space="preserve"> d’accueil, introduite progressivement, finit par devenir la langue de communication exclusive de la famille. Cependant, l’apprentissage de la langue </w:t>
      </w:r>
      <w:r w:rsidR="00A7402A">
        <w:rPr>
          <w:rFonts w:ascii="Times New Roman" w:hAnsi="Times New Roman" w:cs="Times New Roman"/>
          <w:sz w:val="24"/>
          <w:szCs w:val="24"/>
        </w:rPr>
        <w:t>officiel</w:t>
      </w:r>
      <w:r w:rsidR="00F14457">
        <w:rPr>
          <w:rFonts w:ascii="Times New Roman" w:hAnsi="Times New Roman" w:cs="Times New Roman"/>
          <w:sz w:val="24"/>
          <w:szCs w:val="24"/>
        </w:rPr>
        <w:t>le</w:t>
      </w:r>
      <w:r w:rsidR="00A7402A">
        <w:rPr>
          <w:rFonts w:ascii="Times New Roman" w:hAnsi="Times New Roman" w:cs="Times New Roman"/>
          <w:sz w:val="24"/>
          <w:szCs w:val="24"/>
        </w:rPr>
        <w:t xml:space="preserve"> et/ou </w:t>
      </w:r>
      <w:r w:rsidRPr="00A7402A">
        <w:rPr>
          <w:rFonts w:ascii="Times New Roman" w:hAnsi="Times New Roman" w:cs="Times New Roman"/>
          <w:sz w:val="24"/>
          <w:szCs w:val="24"/>
        </w:rPr>
        <w:t>d’accueil ne signifie pas systématiquement la perte de la langue d’origine.</w:t>
      </w:r>
      <w:r w:rsidR="002B1784">
        <w:rPr>
          <w:rFonts w:ascii="Times New Roman" w:hAnsi="Times New Roman" w:cs="Times New Roman"/>
          <w:sz w:val="24"/>
          <w:szCs w:val="24"/>
        </w:rPr>
        <w:t xml:space="preserve"> En effet,</w:t>
      </w:r>
      <w:r w:rsidR="00CD2E06">
        <w:rPr>
          <w:rFonts w:ascii="Times New Roman" w:hAnsi="Times New Roman" w:cs="Times New Roman"/>
          <w:sz w:val="24"/>
          <w:szCs w:val="24"/>
        </w:rPr>
        <w:t xml:space="preserve"> dans </w:t>
      </w:r>
      <w:proofErr w:type="gramStart"/>
      <w:r w:rsidR="00CD2E06">
        <w:rPr>
          <w:rFonts w:ascii="Times New Roman" w:hAnsi="Times New Roman" w:cs="Times New Roman"/>
          <w:sz w:val="24"/>
          <w:szCs w:val="24"/>
        </w:rPr>
        <w:t>une</w:t>
      </w:r>
      <w:proofErr w:type="gramEnd"/>
      <w:r w:rsidR="00CD2E06">
        <w:rPr>
          <w:rFonts w:ascii="Times New Roman" w:hAnsi="Times New Roman" w:cs="Times New Roman"/>
          <w:sz w:val="24"/>
          <w:szCs w:val="24"/>
        </w:rPr>
        <w:t xml:space="preserve"> double médiation, </w:t>
      </w:r>
      <w:r w:rsidR="002B1784">
        <w:rPr>
          <w:rFonts w:ascii="Times New Roman" w:hAnsi="Times New Roman" w:cs="Times New Roman"/>
          <w:sz w:val="24"/>
          <w:szCs w:val="24"/>
        </w:rPr>
        <w:t>« </w:t>
      </w:r>
      <w:r w:rsidR="002B1784" w:rsidRPr="002B1784">
        <w:rPr>
          <w:rFonts w:ascii="Times New Roman" w:hAnsi="Times New Roman" w:cs="Times New Roman"/>
          <w:sz w:val="24"/>
          <w:szCs w:val="24"/>
        </w:rPr>
        <w:t>les enfants médiatisent les relations des parents avec la région et la langue d’accueil et les parents médiatisent les relations des enfants avec la région et la langue d’origine. La famille est ainsi l’unité sociale la plus petite et mieux structurée qui sert de contexte immédiat à la rencontre des langues chez l’in</w:t>
      </w:r>
      <w:r w:rsidR="00037773">
        <w:rPr>
          <w:rFonts w:ascii="Times New Roman" w:hAnsi="Times New Roman" w:cs="Times New Roman"/>
          <w:sz w:val="24"/>
          <w:szCs w:val="24"/>
        </w:rPr>
        <w:t>dividu. » (</w:t>
      </w:r>
      <w:proofErr w:type="spellStart"/>
      <w:r w:rsidR="00037773">
        <w:rPr>
          <w:rFonts w:ascii="Times New Roman" w:hAnsi="Times New Roman" w:cs="Times New Roman"/>
          <w:sz w:val="24"/>
          <w:szCs w:val="24"/>
        </w:rPr>
        <w:t>Lüdi</w:t>
      </w:r>
      <w:proofErr w:type="spellEnd"/>
      <w:r w:rsidR="00037773">
        <w:rPr>
          <w:rFonts w:ascii="Times New Roman" w:hAnsi="Times New Roman" w:cs="Times New Roman"/>
          <w:sz w:val="24"/>
          <w:szCs w:val="24"/>
        </w:rPr>
        <w:t xml:space="preserve"> et </w:t>
      </w:r>
      <w:proofErr w:type="spellStart"/>
      <w:r w:rsidR="00037773">
        <w:rPr>
          <w:rFonts w:ascii="Times New Roman" w:hAnsi="Times New Roman" w:cs="Times New Roman"/>
          <w:sz w:val="24"/>
          <w:szCs w:val="24"/>
        </w:rPr>
        <w:t>Py</w:t>
      </w:r>
      <w:proofErr w:type="spellEnd"/>
      <w:r w:rsidR="00037773">
        <w:rPr>
          <w:rFonts w:ascii="Times New Roman" w:hAnsi="Times New Roman" w:cs="Times New Roman"/>
          <w:sz w:val="24"/>
          <w:szCs w:val="24"/>
        </w:rPr>
        <w:t>, 2003</w:t>
      </w:r>
      <w:r w:rsidR="002B1784" w:rsidRPr="002B1784">
        <w:rPr>
          <w:rFonts w:ascii="Times New Roman" w:hAnsi="Times New Roman" w:cs="Times New Roman"/>
          <w:sz w:val="24"/>
          <w:szCs w:val="24"/>
        </w:rPr>
        <w:t>).</w:t>
      </w:r>
      <w:r w:rsidR="00A7402A" w:rsidRPr="00A7402A">
        <w:rPr>
          <w:rFonts w:ascii="Times New Roman" w:hAnsi="Times New Roman" w:cs="Times New Roman"/>
          <w:sz w:val="24"/>
          <w:szCs w:val="24"/>
        </w:rPr>
        <w:t xml:space="preserve"> Moore</w:t>
      </w:r>
      <w:r w:rsidR="004E6CBC">
        <w:rPr>
          <w:rFonts w:ascii="Times New Roman" w:hAnsi="Times New Roman" w:cs="Times New Roman"/>
          <w:sz w:val="24"/>
          <w:szCs w:val="24"/>
        </w:rPr>
        <w:t xml:space="preserve"> (</w:t>
      </w:r>
      <w:r w:rsidR="00A7402A" w:rsidRPr="00A7402A">
        <w:rPr>
          <w:rFonts w:ascii="Times New Roman" w:hAnsi="Times New Roman" w:cs="Times New Roman"/>
          <w:sz w:val="24"/>
          <w:szCs w:val="24"/>
        </w:rPr>
        <w:t xml:space="preserve">2006) </w:t>
      </w:r>
      <w:r w:rsidR="004E6CBC">
        <w:rPr>
          <w:rFonts w:ascii="Times New Roman" w:hAnsi="Times New Roman" w:cs="Times New Roman"/>
          <w:sz w:val="24"/>
          <w:szCs w:val="24"/>
        </w:rPr>
        <w:t xml:space="preserve">relève </w:t>
      </w:r>
      <w:r w:rsidR="00A7402A" w:rsidRPr="00A7402A">
        <w:rPr>
          <w:rFonts w:ascii="Times New Roman" w:hAnsi="Times New Roman" w:cs="Times New Roman"/>
          <w:sz w:val="24"/>
          <w:szCs w:val="24"/>
        </w:rPr>
        <w:t>que dans les cas où la famille nucléaire se trouve isolée du reste de la famille ou d’une communauté linguistique partageant la langue d’origine, celle-ci tend à se perdre.</w:t>
      </w:r>
      <w:r w:rsidR="00F14457" w:rsidRPr="00F14457">
        <w:rPr>
          <w:rFonts w:ascii="Times New Roman" w:hAnsi="Times New Roman" w:cs="Times New Roman"/>
          <w:sz w:val="24"/>
          <w:szCs w:val="24"/>
        </w:rPr>
        <w:t xml:space="preserve"> </w:t>
      </w:r>
      <w:r w:rsidR="00F14457">
        <w:rPr>
          <w:rFonts w:ascii="Times New Roman" w:hAnsi="Times New Roman" w:cs="Times New Roman"/>
          <w:sz w:val="24"/>
          <w:szCs w:val="24"/>
        </w:rPr>
        <w:t>L</w:t>
      </w:r>
      <w:r w:rsidR="00F14457" w:rsidRPr="00F50F03">
        <w:rPr>
          <w:rFonts w:ascii="Times New Roman" w:hAnsi="Times New Roman" w:cs="Times New Roman"/>
          <w:sz w:val="24"/>
          <w:szCs w:val="24"/>
        </w:rPr>
        <w:t>es familles peuvent transformer leurs pratiques pour mettre en avant leur volonté d’intégrer un nouvel environnement social, en admettant la valeur symbolique et prati</w:t>
      </w:r>
      <w:r w:rsidR="00F14457">
        <w:rPr>
          <w:rFonts w:ascii="Times New Roman" w:hAnsi="Times New Roman" w:cs="Times New Roman"/>
          <w:sz w:val="24"/>
          <w:szCs w:val="24"/>
        </w:rPr>
        <w:t>que d’une des langues du milieu</w:t>
      </w:r>
      <w:r w:rsidR="00F14457" w:rsidRPr="00F50F03">
        <w:rPr>
          <w:rFonts w:ascii="Times New Roman" w:hAnsi="Times New Roman" w:cs="Times New Roman"/>
          <w:sz w:val="24"/>
          <w:szCs w:val="24"/>
        </w:rPr>
        <w:t>.</w:t>
      </w:r>
    </w:p>
    <w:p w:rsidR="0051559E" w:rsidRDefault="0051559E" w:rsidP="00080B6F">
      <w:pPr>
        <w:autoSpaceDE w:val="0"/>
        <w:autoSpaceDN w:val="0"/>
        <w:adjustRightInd w:val="0"/>
        <w:spacing w:after="0" w:line="276" w:lineRule="auto"/>
        <w:ind w:firstLine="708"/>
        <w:jc w:val="both"/>
        <w:rPr>
          <w:rFonts w:ascii="Times New Roman" w:hAnsi="Times New Roman" w:cs="Times New Roman"/>
          <w:sz w:val="24"/>
          <w:szCs w:val="24"/>
        </w:rPr>
      </w:pPr>
    </w:p>
    <w:p w:rsidR="00C82D9A" w:rsidRPr="00F50F03" w:rsidRDefault="0022667F" w:rsidP="00080B6F">
      <w:pPr>
        <w:autoSpaceDE w:val="0"/>
        <w:autoSpaceDN w:val="0"/>
        <w:adjustRightInd w:val="0"/>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Les raisons qui </w:t>
      </w:r>
      <w:r w:rsidR="004E6CBC">
        <w:rPr>
          <w:rFonts w:ascii="Times New Roman" w:hAnsi="Times New Roman" w:cs="Times New Roman"/>
          <w:sz w:val="24"/>
          <w:szCs w:val="24"/>
        </w:rPr>
        <w:t>sous-tendent</w:t>
      </w:r>
      <w:r>
        <w:rPr>
          <w:rFonts w:ascii="Times New Roman" w:hAnsi="Times New Roman" w:cs="Times New Roman"/>
          <w:sz w:val="24"/>
          <w:szCs w:val="24"/>
        </w:rPr>
        <w:t xml:space="preserve"> l’</w:t>
      </w:r>
      <w:r w:rsidR="00E66F9B">
        <w:rPr>
          <w:rFonts w:ascii="Times New Roman" w:hAnsi="Times New Roman" w:cs="Times New Roman"/>
          <w:sz w:val="24"/>
          <w:szCs w:val="24"/>
        </w:rPr>
        <w:t>adoption</w:t>
      </w:r>
      <w:r>
        <w:rPr>
          <w:rFonts w:ascii="Times New Roman" w:hAnsi="Times New Roman" w:cs="Times New Roman"/>
          <w:sz w:val="24"/>
          <w:szCs w:val="24"/>
        </w:rPr>
        <w:t xml:space="preserve"> d’une langue dans la famill</w:t>
      </w:r>
      <w:r w:rsidR="00F14457">
        <w:rPr>
          <w:rFonts w:ascii="Times New Roman" w:hAnsi="Times New Roman" w:cs="Times New Roman"/>
          <w:sz w:val="24"/>
          <w:szCs w:val="24"/>
        </w:rPr>
        <w:t>e sont très peu documentées en A</w:t>
      </w:r>
      <w:r>
        <w:rPr>
          <w:rFonts w:ascii="Times New Roman" w:hAnsi="Times New Roman" w:cs="Times New Roman"/>
          <w:sz w:val="24"/>
          <w:szCs w:val="24"/>
        </w:rPr>
        <w:t>frique subsaharienne. Cependant, dans bien de cas, p</w:t>
      </w:r>
      <w:r w:rsidR="00C82D9A" w:rsidRPr="00F50F03">
        <w:rPr>
          <w:rFonts w:ascii="Times New Roman" w:hAnsi="Times New Roman" w:cs="Times New Roman"/>
          <w:sz w:val="24"/>
          <w:szCs w:val="24"/>
        </w:rPr>
        <w:t xml:space="preserve">lutôt que simplement choisie, la politique linguistique familiale se construit </w:t>
      </w:r>
      <w:r w:rsidR="00F12D53">
        <w:rPr>
          <w:rFonts w:ascii="Times New Roman" w:hAnsi="Times New Roman" w:cs="Times New Roman"/>
          <w:sz w:val="24"/>
          <w:szCs w:val="24"/>
        </w:rPr>
        <w:t xml:space="preserve">dans </w:t>
      </w:r>
      <w:r w:rsidR="00C82D9A" w:rsidRPr="00F50F03">
        <w:rPr>
          <w:rFonts w:ascii="Times New Roman" w:hAnsi="Times New Roman" w:cs="Times New Roman"/>
          <w:sz w:val="24"/>
          <w:szCs w:val="24"/>
        </w:rPr>
        <w:t xml:space="preserve">un rapport affectif à la communauté ou à la culture associée à la langue en question. </w:t>
      </w:r>
      <w:r>
        <w:rPr>
          <w:rFonts w:ascii="Times New Roman" w:hAnsi="Times New Roman" w:cs="Times New Roman"/>
          <w:sz w:val="24"/>
          <w:szCs w:val="24"/>
        </w:rPr>
        <w:t>Il est également à noter que les</w:t>
      </w:r>
      <w:r w:rsidR="00C82D9A" w:rsidRPr="00F50F03">
        <w:rPr>
          <w:rFonts w:ascii="Times New Roman" w:hAnsi="Times New Roman" w:cs="Times New Roman"/>
          <w:sz w:val="24"/>
          <w:szCs w:val="24"/>
        </w:rPr>
        <w:t xml:space="preserve"> facteurs affectifs et </w:t>
      </w:r>
      <w:r>
        <w:rPr>
          <w:rFonts w:ascii="Times New Roman" w:hAnsi="Times New Roman" w:cs="Times New Roman"/>
          <w:sz w:val="24"/>
          <w:szCs w:val="24"/>
        </w:rPr>
        <w:t xml:space="preserve">les </w:t>
      </w:r>
      <w:r w:rsidR="00C82D9A" w:rsidRPr="00F50F03">
        <w:rPr>
          <w:rFonts w:ascii="Times New Roman" w:hAnsi="Times New Roman" w:cs="Times New Roman"/>
          <w:sz w:val="24"/>
          <w:szCs w:val="24"/>
        </w:rPr>
        <w:t>facteurs pragmatiques se combinent pour influencer les pratiques</w:t>
      </w:r>
      <w:r>
        <w:rPr>
          <w:rFonts w:ascii="Times New Roman" w:hAnsi="Times New Roman" w:cs="Times New Roman"/>
          <w:sz w:val="24"/>
          <w:szCs w:val="24"/>
        </w:rPr>
        <w:t xml:space="preserve"> linguistiques au sein des familles</w:t>
      </w:r>
      <w:r w:rsidR="00C82D9A" w:rsidRPr="00F50F03">
        <w:rPr>
          <w:rFonts w:ascii="Times New Roman" w:hAnsi="Times New Roman" w:cs="Times New Roman"/>
          <w:sz w:val="24"/>
          <w:szCs w:val="24"/>
        </w:rPr>
        <w:t xml:space="preserve">. </w:t>
      </w:r>
      <w:r>
        <w:rPr>
          <w:rFonts w:ascii="Times New Roman" w:hAnsi="Times New Roman" w:cs="Times New Roman"/>
          <w:sz w:val="24"/>
          <w:szCs w:val="24"/>
        </w:rPr>
        <w:t xml:space="preserve">Dans une </w:t>
      </w:r>
      <w:r w:rsidR="00C82D9A" w:rsidRPr="00F50F03">
        <w:rPr>
          <w:rFonts w:ascii="Times New Roman" w:hAnsi="Times New Roman" w:cs="Times New Roman"/>
          <w:sz w:val="24"/>
          <w:szCs w:val="24"/>
        </w:rPr>
        <w:t>analyse</w:t>
      </w:r>
      <w:r w:rsidR="004E6CBC">
        <w:rPr>
          <w:rFonts w:ascii="Times New Roman" w:hAnsi="Times New Roman" w:cs="Times New Roman"/>
          <w:sz w:val="24"/>
          <w:szCs w:val="24"/>
        </w:rPr>
        <w:t xml:space="preserve"> de</w:t>
      </w:r>
      <w:r w:rsidR="00C82D9A" w:rsidRPr="00F50F03">
        <w:rPr>
          <w:rFonts w:ascii="Times New Roman" w:hAnsi="Times New Roman" w:cs="Times New Roman"/>
          <w:sz w:val="24"/>
          <w:szCs w:val="24"/>
        </w:rPr>
        <w:t xml:space="preserve"> la transmission ou la non-transmission des langues en Inde par les couples linguistiquement mixtes qui ont choisi leur conjoint dans un groupe connoté comme socialement différent</w:t>
      </w:r>
      <w:r>
        <w:rPr>
          <w:rFonts w:ascii="Times New Roman" w:hAnsi="Times New Roman" w:cs="Times New Roman"/>
          <w:sz w:val="24"/>
          <w:szCs w:val="24"/>
        </w:rPr>
        <w:t>,</w:t>
      </w:r>
      <w:r w:rsidR="00C82D9A" w:rsidRPr="00F50F03">
        <w:rPr>
          <w:rFonts w:ascii="Times New Roman" w:hAnsi="Times New Roman" w:cs="Times New Roman"/>
          <w:sz w:val="24"/>
          <w:szCs w:val="24"/>
        </w:rPr>
        <w:t xml:space="preserve"> </w:t>
      </w:r>
      <w:proofErr w:type="spellStart"/>
      <w:r w:rsidRPr="00F50F03">
        <w:rPr>
          <w:rFonts w:ascii="Times New Roman" w:hAnsi="Times New Roman" w:cs="Times New Roman"/>
          <w:sz w:val="24"/>
          <w:szCs w:val="24"/>
        </w:rPr>
        <w:t>Madhura</w:t>
      </w:r>
      <w:proofErr w:type="spellEnd"/>
      <w:r w:rsidRPr="00F50F03">
        <w:rPr>
          <w:rFonts w:ascii="Times New Roman" w:hAnsi="Times New Roman" w:cs="Times New Roman"/>
          <w:sz w:val="24"/>
          <w:szCs w:val="24"/>
        </w:rPr>
        <w:t xml:space="preserve"> Joshi </w:t>
      </w:r>
      <w:r>
        <w:rPr>
          <w:rFonts w:ascii="Times New Roman" w:hAnsi="Times New Roman" w:cs="Times New Roman"/>
          <w:sz w:val="24"/>
          <w:szCs w:val="24"/>
        </w:rPr>
        <w:t xml:space="preserve">(2014) </w:t>
      </w:r>
      <w:r w:rsidR="00C82D9A" w:rsidRPr="00F50F03">
        <w:rPr>
          <w:rFonts w:ascii="Times New Roman" w:hAnsi="Times New Roman" w:cs="Times New Roman"/>
          <w:sz w:val="24"/>
          <w:szCs w:val="24"/>
        </w:rPr>
        <w:t>montre que le rejet de l’union par les parents de l’épouse peut isoler cette dernière et entrainer la perte des locuteurs nécessaires pour la poursuite de la c</w:t>
      </w:r>
      <w:r w:rsidR="00B74BE9">
        <w:rPr>
          <w:rFonts w:ascii="Times New Roman" w:hAnsi="Times New Roman" w:cs="Times New Roman"/>
          <w:sz w:val="24"/>
          <w:szCs w:val="24"/>
        </w:rPr>
        <w:t xml:space="preserve">ommunication dans sa langue. </w:t>
      </w:r>
      <w:r w:rsidR="00C82D9A" w:rsidRPr="00F50F03">
        <w:rPr>
          <w:rFonts w:ascii="Times New Roman" w:hAnsi="Times New Roman" w:cs="Times New Roman"/>
          <w:sz w:val="24"/>
          <w:szCs w:val="24"/>
        </w:rPr>
        <w:t>Les politiques linguistiques familiales qui régissent la mixité linguistique dépendent</w:t>
      </w:r>
      <w:r w:rsidR="00B74BE9">
        <w:rPr>
          <w:rFonts w:ascii="Times New Roman" w:hAnsi="Times New Roman" w:cs="Times New Roman"/>
          <w:sz w:val="24"/>
          <w:szCs w:val="24"/>
        </w:rPr>
        <w:t>, selon</w:t>
      </w:r>
      <w:r w:rsidR="00B74BE9" w:rsidRPr="00B74BE9">
        <w:rPr>
          <w:rFonts w:ascii="Times New Roman" w:hAnsi="Times New Roman" w:cs="Times New Roman"/>
          <w:sz w:val="24"/>
          <w:szCs w:val="24"/>
        </w:rPr>
        <w:t xml:space="preserve"> </w:t>
      </w:r>
      <w:r w:rsidR="00B74BE9">
        <w:rPr>
          <w:rFonts w:ascii="Times New Roman" w:hAnsi="Times New Roman" w:cs="Times New Roman"/>
          <w:sz w:val="24"/>
          <w:szCs w:val="24"/>
        </w:rPr>
        <w:t>Joanne Walker (2014),</w:t>
      </w:r>
      <w:r w:rsidR="00C82D9A" w:rsidRPr="00F50F03">
        <w:rPr>
          <w:rFonts w:ascii="Times New Roman" w:hAnsi="Times New Roman" w:cs="Times New Roman"/>
          <w:sz w:val="24"/>
          <w:szCs w:val="24"/>
        </w:rPr>
        <w:t xml:space="preserve"> des normes sociales de l’environnement extérieur à la famille : le rôle et le statut des femmes contribuent à fortement structurer les rapports. Dalle-</w:t>
      </w:r>
      <w:proofErr w:type="spellStart"/>
      <w:r w:rsidR="00C82D9A" w:rsidRPr="00F50F03">
        <w:rPr>
          <w:rFonts w:ascii="Times New Roman" w:hAnsi="Times New Roman" w:cs="Times New Roman"/>
          <w:sz w:val="24"/>
          <w:szCs w:val="24"/>
        </w:rPr>
        <w:t>Nazébi</w:t>
      </w:r>
      <w:proofErr w:type="spellEnd"/>
      <w:r w:rsidR="00C82D9A" w:rsidRPr="00F50F03">
        <w:rPr>
          <w:rFonts w:ascii="Times New Roman" w:hAnsi="Times New Roman" w:cs="Times New Roman"/>
          <w:sz w:val="24"/>
          <w:szCs w:val="24"/>
        </w:rPr>
        <w:t xml:space="preserve"> </w:t>
      </w:r>
      <w:r w:rsidR="00F14457">
        <w:rPr>
          <w:rFonts w:ascii="Times New Roman" w:hAnsi="Times New Roman" w:cs="Times New Roman"/>
          <w:sz w:val="24"/>
          <w:szCs w:val="24"/>
        </w:rPr>
        <w:t xml:space="preserve">(2014) </w:t>
      </w:r>
      <w:r w:rsidR="00C82D9A" w:rsidRPr="00F50F03">
        <w:rPr>
          <w:rFonts w:ascii="Times New Roman" w:hAnsi="Times New Roman" w:cs="Times New Roman"/>
          <w:sz w:val="24"/>
          <w:szCs w:val="24"/>
        </w:rPr>
        <w:t xml:space="preserve">montre ainsi qu’en France, la mère est souvent le moteur de la politique </w:t>
      </w:r>
      <w:r w:rsidR="00593DA7">
        <w:rPr>
          <w:rFonts w:ascii="Times New Roman" w:hAnsi="Times New Roman" w:cs="Times New Roman"/>
          <w:sz w:val="24"/>
          <w:szCs w:val="24"/>
        </w:rPr>
        <w:t xml:space="preserve">linguistique </w:t>
      </w:r>
      <w:r w:rsidR="00C82D9A" w:rsidRPr="00F50F03">
        <w:rPr>
          <w:rFonts w:ascii="Times New Roman" w:hAnsi="Times New Roman" w:cs="Times New Roman"/>
          <w:sz w:val="24"/>
          <w:szCs w:val="24"/>
        </w:rPr>
        <w:t>des familles avec un enfant sourd. En Inde et en Corée, le statut social des femmes ainsi que les normes de pratique et de transmission de la langue de l’époux structurent les rapports des couples, analysés respectivement par Joshi et Kim</w:t>
      </w:r>
      <w:r w:rsidR="00F14457">
        <w:rPr>
          <w:rFonts w:ascii="Times New Roman" w:hAnsi="Times New Roman" w:cs="Times New Roman"/>
          <w:sz w:val="24"/>
          <w:szCs w:val="24"/>
        </w:rPr>
        <w:t xml:space="preserve"> (2014)</w:t>
      </w:r>
      <w:r w:rsidR="00C82D9A" w:rsidRPr="00F50F03">
        <w:rPr>
          <w:rFonts w:ascii="Times New Roman" w:hAnsi="Times New Roman" w:cs="Times New Roman"/>
          <w:sz w:val="24"/>
          <w:szCs w:val="24"/>
        </w:rPr>
        <w:t xml:space="preserve">. Véronique Miguel </w:t>
      </w:r>
      <w:proofErr w:type="spellStart"/>
      <w:r w:rsidR="00C82D9A" w:rsidRPr="00F50F03">
        <w:rPr>
          <w:rFonts w:ascii="Times New Roman" w:hAnsi="Times New Roman" w:cs="Times New Roman"/>
          <w:sz w:val="24"/>
          <w:szCs w:val="24"/>
        </w:rPr>
        <w:t>Addisu</w:t>
      </w:r>
      <w:proofErr w:type="spellEnd"/>
      <w:r w:rsidR="00B74BE9">
        <w:rPr>
          <w:rFonts w:ascii="Times New Roman" w:hAnsi="Times New Roman" w:cs="Times New Roman"/>
          <w:sz w:val="24"/>
          <w:szCs w:val="24"/>
        </w:rPr>
        <w:t xml:space="preserve"> (2014)</w:t>
      </w:r>
      <w:r w:rsidR="00C82D9A" w:rsidRPr="00F50F03">
        <w:rPr>
          <w:rFonts w:ascii="Times New Roman" w:hAnsi="Times New Roman" w:cs="Times New Roman"/>
          <w:sz w:val="24"/>
          <w:szCs w:val="24"/>
        </w:rPr>
        <w:t xml:space="preserve"> met en évidence quant à elle une asymétrie frappante des pratiques d’apprentissage et d’adaptation linguistique dans trois couples mixtes à Addis-</w:t>
      </w:r>
      <w:r w:rsidR="00871A29" w:rsidRPr="00F50F03">
        <w:rPr>
          <w:rFonts w:ascii="Times New Roman" w:hAnsi="Times New Roman" w:cs="Times New Roman"/>
          <w:sz w:val="24"/>
          <w:szCs w:val="24"/>
        </w:rPr>
        <w:t>Ab</w:t>
      </w:r>
      <w:r w:rsidR="00871A29">
        <w:rPr>
          <w:rFonts w:ascii="Times New Roman" w:hAnsi="Times New Roman" w:cs="Times New Roman"/>
          <w:sz w:val="24"/>
          <w:szCs w:val="24"/>
        </w:rPr>
        <w:t>e</w:t>
      </w:r>
      <w:r w:rsidR="00871A29" w:rsidRPr="00F50F03">
        <w:rPr>
          <w:rFonts w:ascii="Times New Roman" w:hAnsi="Times New Roman" w:cs="Times New Roman"/>
          <w:sz w:val="24"/>
          <w:szCs w:val="24"/>
        </w:rPr>
        <w:t>ba</w:t>
      </w:r>
      <w:r w:rsidR="00C82D9A" w:rsidRPr="00F50F03">
        <w:rPr>
          <w:rFonts w:ascii="Times New Roman" w:hAnsi="Times New Roman" w:cs="Times New Roman"/>
          <w:sz w:val="24"/>
          <w:szCs w:val="24"/>
        </w:rPr>
        <w:t xml:space="preserve">, sur lesquels porte son enquête. Ce sont les épouses éthiopiennes, attirées par le statut international du français, mais réagissant aussi aux difficultés qu’éprouvent leurs maris à apprendre l’amharique, </w:t>
      </w:r>
      <w:r w:rsidR="00871A29" w:rsidRPr="00F50F03">
        <w:rPr>
          <w:rFonts w:ascii="Times New Roman" w:hAnsi="Times New Roman" w:cs="Times New Roman"/>
          <w:sz w:val="24"/>
          <w:szCs w:val="24"/>
        </w:rPr>
        <w:t xml:space="preserve">qui </w:t>
      </w:r>
      <w:r w:rsidR="00C82D9A" w:rsidRPr="00F50F03">
        <w:rPr>
          <w:rFonts w:ascii="Times New Roman" w:hAnsi="Times New Roman" w:cs="Times New Roman"/>
          <w:sz w:val="24"/>
          <w:szCs w:val="24"/>
        </w:rPr>
        <w:t>adoptent la pratique de la langue française au sein du couple et permettent ainsi à ce dernier d’évoluer vers une vie communicative plus sécurisée.</w:t>
      </w:r>
    </w:p>
    <w:p w:rsidR="00C82D9A" w:rsidRPr="00F50F03" w:rsidRDefault="00C82D9A" w:rsidP="00080B6F">
      <w:pPr>
        <w:autoSpaceDE w:val="0"/>
        <w:autoSpaceDN w:val="0"/>
        <w:adjustRightInd w:val="0"/>
        <w:spacing w:after="0" w:line="276" w:lineRule="auto"/>
        <w:ind w:firstLine="708"/>
        <w:jc w:val="both"/>
        <w:rPr>
          <w:rFonts w:ascii="Times New Roman" w:hAnsi="Times New Roman" w:cs="Times New Roman"/>
          <w:sz w:val="24"/>
          <w:szCs w:val="24"/>
        </w:rPr>
      </w:pPr>
    </w:p>
    <w:p w:rsidR="00C82D9A" w:rsidRPr="00F50F03" w:rsidRDefault="00C82D9A" w:rsidP="00080B6F">
      <w:pPr>
        <w:autoSpaceDE w:val="0"/>
        <w:autoSpaceDN w:val="0"/>
        <w:adjustRightInd w:val="0"/>
        <w:spacing w:after="0" w:line="276" w:lineRule="auto"/>
        <w:ind w:firstLine="708"/>
        <w:jc w:val="both"/>
        <w:rPr>
          <w:rFonts w:ascii="Times New Roman" w:hAnsi="Times New Roman" w:cs="Times New Roman"/>
          <w:sz w:val="24"/>
          <w:szCs w:val="24"/>
        </w:rPr>
      </w:pPr>
      <w:r w:rsidRPr="00F50F03">
        <w:rPr>
          <w:rFonts w:ascii="Times New Roman" w:hAnsi="Times New Roman" w:cs="Times New Roman"/>
          <w:sz w:val="24"/>
          <w:szCs w:val="24"/>
        </w:rPr>
        <w:t xml:space="preserve">Les politiques linguistiques familiales se construisent </w:t>
      </w:r>
      <w:r w:rsidR="00E66F9B">
        <w:rPr>
          <w:rFonts w:ascii="Times New Roman" w:hAnsi="Times New Roman" w:cs="Times New Roman"/>
          <w:sz w:val="24"/>
          <w:szCs w:val="24"/>
        </w:rPr>
        <w:t xml:space="preserve">aussi dans bien de cas </w:t>
      </w:r>
      <w:r w:rsidRPr="00F50F03">
        <w:rPr>
          <w:rFonts w:ascii="Times New Roman" w:hAnsi="Times New Roman" w:cs="Times New Roman"/>
          <w:sz w:val="24"/>
          <w:szCs w:val="24"/>
        </w:rPr>
        <w:t xml:space="preserve">en dialogue avec les politiques linguistiques nationales et locales. </w:t>
      </w:r>
      <w:r w:rsidR="00B74BE9">
        <w:rPr>
          <w:rFonts w:ascii="Times New Roman" w:hAnsi="Times New Roman" w:cs="Times New Roman"/>
          <w:sz w:val="24"/>
          <w:szCs w:val="24"/>
        </w:rPr>
        <w:t>M</w:t>
      </w:r>
      <w:r w:rsidRPr="00F50F03">
        <w:rPr>
          <w:rFonts w:ascii="Times New Roman" w:hAnsi="Times New Roman" w:cs="Times New Roman"/>
          <w:sz w:val="24"/>
          <w:szCs w:val="24"/>
        </w:rPr>
        <w:t>algré la capacité de la famille à créer ses propres politiques de plurilinguisme familial,</w:t>
      </w:r>
      <w:r w:rsidR="00B74BE9">
        <w:rPr>
          <w:rFonts w:ascii="Times New Roman" w:hAnsi="Times New Roman" w:cs="Times New Roman"/>
          <w:sz w:val="24"/>
          <w:szCs w:val="24"/>
        </w:rPr>
        <w:t xml:space="preserve"> </w:t>
      </w:r>
      <w:r w:rsidR="00B74BE9" w:rsidRPr="00F50F03">
        <w:rPr>
          <w:rFonts w:ascii="Times New Roman" w:hAnsi="Times New Roman" w:cs="Times New Roman"/>
          <w:sz w:val="24"/>
          <w:szCs w:val="24"/>
        </w:rPr>
        <w:t>Lacroix et Dalle-</w:t>
      </w:r>
      <w:proofErr w:type="spellStart"/>
      <w:r w:rsidR="00B74BE9" w:rsidRPr="00F50F03">
        <w:rPr>
          <w:rFonts w:ascii="Times New Roman" w:hAnsi="Times New Roman" w:cs="Times New Roman"/>
          <w:sz w:val="24"/>
          <w:szCs w:val="24"/>
        </w:rPr>
        <w:t>Nazébi</w:t>
      </w:r>
      <w:proofErr w:type="spellEnd"/>
      <w:r w:rsidR="00B74BE9">
        <w:rPr>
          <w:rFonts w:ascii="Times New Roman" w:hAnsi="Times New Roman" w:cs="Times New Roman"/>
          <w:sz w:val="24"/>
          <w:szCs w:val="24"/>
        </w:rPr>
        <w:t xml:space="preserve"> (2014) montrent que c</w:t>
      </w:r>
      <w:r w:rsidRPr="00F50F03">
        <w:rPr>
          <w:rFonts w:ascii="Times New Roman" w:hAnsi="Times New Roman" w:cs="Times New Roman"/>
          <w:sz w:val="24"/>
          <w:szCs w:val="24"/>
        </w:rPr>
        <w:t>elle</w:t>
      </w:r>
      <w:r w:rsidR="00B74BE9">
        <w:rPr>
          <w:rFonts w:ascii="Times New Roman" w:hAnsi="Times New Roman" w:cs="Times New Roman"/>
          <w:sz w:val="24"/>
          <w:szCs w:val="24"/>
        </w:rPr>
        <w:t xml:space="preserve">s-ci sont parfois </w:t>
      </w:r>
      <w:r w:rsidR="00405527">
        <w:rPr>
          <w:rFonts w:ascii="Times New Roman" w:hAnsi="Times New Roman" w:cs="Times New Roman"/>
          <w:sz w:val="24"/>
          <w:szCs w:val="24"/>
        </w:rPr>
        <w:t>tributaires</w:t>
      </w:r>
      <w:r w:rsidR="00B74BE9">
        <w:rPr>
          <w:rFonts w:ascii="Times New Roman" w:hAnsi="Times New Roman" w:cs="Times New Roman"/>
          <w:sz w:val="24"/>
          <w:szCs w:val="24"/>
        </w:rPr>
        <w:t xml:space="preserve"> </w:t>
      </w:r>
      <w:r w:rsidRPr="00F50F03">
        <w:rPr>
          <w:rFonts w:ascii="Times New Roman" w:hAnsi="Times New Roman" w:cs="Times New Roman"/>
          <w:sz w:val="24"/>
          <w:szCs w:val="24"/>
        </w:rPr>
        <w:t xml:space="preserve">des possibilités proposées par des structures de promotion des langues et des cultures (associations, écoles bilingues), ainsi que par leur accessibilité, pour mettre en </w:t>
      </w:r>
      <w:r w:rsidR="004E6CBC">
        <w:rPr>
          <w:rFonts w:ascii="Times New Roman" w:hAnsi="Times New Roman" w:cs="Times New Roman"/>
          <w:sz w:val="24"/>
          <w:szCs w:val="24"/>
        </w:rPr>
        <w:t xml:space="preserve">œuvre </w:t>
      </w:r>
      <w:r w:rsidRPr="00F50F03">
        <w:rPr>
          <w:rFonts w:ascii="Times New Roman" w:hAnsi="Times New Roman" w:cs="Times New Roman"/>
          <w:sz w:val="24"/>
          <w:szCs w:val="24"/>
        </w:rPr>
        <w:t xml:space="preserve">cette politique. </w:t>
      </w:r>
    </w:p>
    <w:p w:rsidR="00C82D9A" w:rsidRDefault="00C82D9A" w:rsidP="00080B6F">
      <w:pPr>
        <w:autoSpaceDE w:val="0"/>
        <w:autoSpaceDN w:val="0"/>
        <w:adjustRightInd w:val="0"/>
        <w:spacing w:after="0" w:line="276" w:lineRule="auto"/>
        <w:jc w:val="both"/>
        <w:rPr>
          <w:rFonts w:ascii="Times New Roman" w:hAnsi="Times New Roman" w:cs="Times New Roman"/>
          <w:bCs/>
          <w:sz w:val="24"/>
          <w:szCs w:val="24"/>
        </w:rPr>
      </w:pPr>
    </w:p>
    <w:p w:rsidR="0002754F" w:rsidRDefault="00F14457" w:rsidP="00080B6F">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Aspects méthodologiques</w:t>
      </w:r>
    </w:p>
    <w:p w:rsidR="00F14457" w:rsidRDefault="00F14457" w:rsidP="00080B6F">
      <w:pPr>
        <w:autoSpaceDE w:val="0"/>
        <w:autoSpaceDN w:val="0"/>
        <w:adjustRightInd w:val="0"/>
        <w:spacing w:after="0" w:line="276" w:lineRule="auto"/>
        <w:jc w:val="both"/>
        <w:rPr>
          <w:rFonts w:ascii="Times New Roman" w:hAnsi="Times New Roman" w:cs="Times New Roman"/>
          <w:b/>
          <w:bCs/>
          <w:sz w:val="24"/>
          <w:szCs w:val="24"/>
        </w:rPr>
      </w:pPr>
    </w:p>
    <w:p w:rsidR="001E221E" w:rsidRDefault="001E221E" w:rsidP="00080B6F">
      <w:pPr>
        <w:autoSpaceDE w:val="0"/>
        <w:autoSpaceDN w:val="0"/>
        <w:adjustRightInd w:val="0"/>
        <w:spacing w:after="0" w:line="276" w:lineRule="auto"/>
        <w:ind w:firstLine="708"/>
        <w:jc w:val="both"/>
        <w:rPr>
          <w:rFonts w:ascii="Times New Roman" w:hAnsi="Times New Roman" w:cs="Times New Roman"/>
          <w:bCs/>
          <w:sz w:val="24"/>
          <w:szCs w:val="24"/>
        </w:rPr>
      </w:pPr>
      <w:r w:rsidRPr="001E221E">
        <w:rPr>
          <w:rFonts w:ascii="Times New Roman" w:hAnsi="Times New Roman" w:cs="Times New Roman"/>
          <w:bCs/>
          <w:sz w:val="24"/>
          <w:szCs w:val="24"/>
        </w:rPr>
        <w:t>Cette recherche com</w:t>
      </w:r>
      <w:r w:rsidR="009124FA">
        <w:rPr>
          <w:rFonts w:ascii="Times New Roman" w:hAnsi="Times New Roman" w:cs="Times New Roman"/>
          <w:bCs/>
          <w:sz w:val="24"/>
          <w:szCs w:val="24"/>
        </w:rPr>
        <w:t>bine les approches quantitative</w:t>
      </w:r>
      <w:r w:rsidRPr="001E221E">
        <w:rPr>
          <w:rFonts w:ascii="Times New Roman" w:hAnsi="Times New Roman" w:cs="Times New Roman"/>
          <w:bCs/>
          <w:sz w:val="24"/>
          <w:szCs w:val="24"/>
        </w:rPr>
        <w:t xml:space="preserve"> et qualitative. Sur le plan quantitatif, </w:t>
      </w:r>
      <w:r>
        <w:rPr>
          <w:rFonts w:ascii="Times New Roman" w:hAnsi="Times New Roman" w:cs="Times New Roman"/>
          <w:bCs/>
          <w:sz w:val="24"/>
          <w:szCs w:val="24"/>
        </w:rPr>
        <w:t>les analyses s’</w:t>
      </w:r>
      <w:r w:rsidR="00F14457">
        <w:rPr>
          <w:rFonts w:ascii="Times New Roman" w:hAnsi="Times New Roman" w:cs="Times New Roman"/>
          <w:bCs/>
          <w:sz w:val="24"/>
          <w:szCs w:val="24"/>
        </w:rPr>
        <w:t>appui</w:t>
      </w:r>
      <w:r w:rsidR="00871A29">
        <w:rPr>
          <w:rFonts w:ascii="Times New Roman" w:hAnsi="Times New Roman" w:cs="Times New Roman"/>
          <w:bCs/>
          <w:sz w:val="24"/>
          <w:szCs w:val="24"/>
        </w:rPr>
        <w:t>e</w:t>
      </w:r>
      <w:r w:rsidR="00F14457">
        <w:rPr>
          <w:rFonts w:ascii="Times New Roman" w:hAnsi="Times New Roman" w:cs="Times New Roman"/>
          <w:bCs/>
          <w:sz w:val="24"/>
          <w:szCs w:val="24"/>
        </w:rPr>
        <w:t>nt sur les données des</w:t>
      </w:r>
      <w:r>
        <w:rPr>
          <w:rFonts w:ascii="Times New Roman" w:hAnsi="Times New Roman" w:cs="Times New Roman"/>
          <w:bCs/>
          <w:sz w:val="24"/>
          <w:szCs w:val="24"/>
        </w:rPr>
        <w:t xml:space="preserve"> Recensement</w:t>
      </w:r>
      <w:r w:rsidR="00F14457">
        <w:rPr>
          <w:rFonts w:ascii="Times New Roman" w:hAnsi="Times New Roman" w:cs="Times New Roman"/>
          <w:bCs/>
          <w:sz w:val="24"/>
          <w:szCs w:val="24"/>
        </w:rPr>
        <w:t>s</w:t>
      </w:r>
      <w:r>
        <w:rPr>
          <w:rFonts w:ascii="Times New Roman" w:hAnsi="Times New Roman" w:cs="Times New Roman"/>
          <w:bCs/>
          <w:sz w:val="24"/>
          <w:szCs w:val="24"/>
        </w:rPr>
        <w:t xml:space="preserve"> Généra</w:t>
      </w:r>
      <w:r w:rsidR="00F14457">
        <w:rPr>
          <w:rFonts w:ascii="Times New Roman" w:hAnsi="Times New Roman" w:cs="Times New Roman"/>
          <w:bCs/>
          <w:sz w:val="24"/>
          <w:szCs w:val="24"/>
        </w:rPr>
        <w:t xml:space="preserve">ux </w:t>
      </w:r>
      <w:r>
        <w:rPr>
          <w:rFonts w:ascii="Times New Roman" w:hAnsi="Times New Roman" w:cs="Times New Roman"/>
          <w:bCs/>
          <w:sz w:val="24"/>
          <w:szCs w:val="24"/>
        </w:rPr>
        <w:t>de la Population et de l’Habitat (RGPH</w:t>
      </w:r>
      <w:r w:rsidR="00F14457">
        <w:rPr>
          <w:rFonts w:ascii="Times New Roman" w:hAnsi="Times New Roman" w:cs="Times New Roman"/>
          <w:bCs/>
          <w:sz w:val="24"/>
          <w:szCs w:val="24"/>
        </w:rPr>
        <w:t>)</w:t>
      </w:r>
      <w:r>
        <w:rPr>
          <w:rFonts w:ascii="Times New Roman" w:hAnsi="Times New Roman" w:cs="Times New Roman"/>
          <w:bCs/>
          <w:sz w:val="24"/>
          <w:szCs w:val="24"/>
        </w:rPr>
        <w:t xml:space="preserve"> du Cameroun. C</w:t>
      </w:r>
      <w:r w:rsidR="00F14457">
        <w:rPr>
          <w:rFonts w:ascii="Times New Roman" w:hAnsi="Times New Roman" w:cs="Times New Roman"/>
          <w:bCs/>
          <w:sz w:val="24"/>
          <w:szCs w:val="24"/>
        </w:rPr>
        <w:t>e sont des</w:t>
      </w:r>
      <w:r>
        <w:rPr>
          <w:rFonts w:ascii="Times New Roman" w:hAnsi="Times New Roman" w:cs="Times New Roman"/>
          <w:bCs/>
          <w:sz w:val="24"/>
          <w:szCs w:val="24"/>
        </w:rPr>
        <w:t xml:space="preserve"> source</w:t>
      </w:r>
      <w:r w:rsidR="00F14457">
        <w:rPr>
          <w:rFonts w:ascii="Times New Roman" w:hAnsi="Times New Roman" w:cs="Times New Roman"/>
          <w:bCs/>
          <w:sz w:val="24"/>
          <w:szCs w:val="24"/>
        </w:rPr>
        <w:t>s</w:t>
      </w:r>
      <w:r>
        <w:rPr>
          <w:rFonts w:ascii="Times New Roman" w:hAnsi="Times New Roman" w:cs="Times New Roman"/>
          <w:bCs/>
          <w:sz w:val="24"/>
          <w:szCs w:val="24"/>
        </w:rPr>
        <w:t xml:space="preserve"> de données assez riche</w:t>
      </w:r>
      <w:r w:rsidR="00F14457">
        <w:rPr>
          <w:rFonts w:ascii="Times New Roman" w:hAnsi="Times New Roman" w:cs="Times New Roman"/>
          <w:bCs/>
          <w:sz w:val="24"/>
          <w:szCs w:val="24"/>
        </w:rPr>
        <w:t>s</w:t>
      </w:r>
      <w:r>
        <w:rPr>
          <w:rFonts w:ascii="Times New Roman" w:hAnsi="Times New Roman" w:cs="Times New Roman"/>
          <w:bCs/>
          <w:sz w:val="24"/>
          <w:szCs w:val="24"/>
        </w:rPr>
        <w:t xml:space="preserve"> permettant de caractériser la variable centrale du modèle d</w:t>
      </w:r>
      <w:r w:rsidR="0071720B">
        <w:rPr>
          <w:rFonts w:ascii="Times New Roman" w:hAnsi="Times New Roman" w:cs="Times New Roman"/>
          <w:bCs/>
          <w:sz w:val="24"/>
          <w:szCs w:val="24"/>
        </w:rPr>
        <w:t>e</w:t>
      </w:r>
      <w:r>
        <w:rPr>
          <w:rFonts w:ascii="Times New Roman" w:hAnsi="Times New Roman" w:cs="Times New Roman"/>
          <w:bCs/>
          <w:sz w:val="24"/>
          <w:szCs w:val="24"/>
        </w:rPr>
        <w:t xml:space="preserve"> comportement langagier autodéterminé et conscientisé de Landry, Allard, Deveau et Bourgeois</w:t>
      </w:r>
      <w:r w:rsidR="0071720B">
        <w:rPr>
          <w:rFonts w:ascii="Times New Roman" w:hAnsi="Times New Roman" w:cs="Times New Roman"/>
          <w:bCs/>
          <w:sz w:val="24"/>
          <w:szCs w:val="24"/>
        </w:rPr>
        <w:t xml:space="preserve"> (2005)</w:t>
      </w:r>
      <w:r>
        <w:rPr>
          <w:rFonts w:ascii="Times New Roman" w:hAnsi="Times New Roman" w:cs="Times New Roman"/>
          <w:bCs/>
          <w:sz w:val="24"/>
          <w:szCs w:val="24"/>
        </w:rPr>
        <w:t xml:space="preserve">, en l’occurrence la vitalité ethnolinguistique. </w:t>
      </w:r>
      <w:r w:rsidR="001308B1">
        <w:rPr>
          <w:rFonts w:ascii="Times New Roman" w:hAnsi="Times New Roman" w:cs="Times New Roman"/>
          <w:bCs/>
          <w:sz w:val="24"/>
          <w:szCs w:val="24"/>
        </w:rPr>
        <w:t>Le concept de vitalité ethnol</w:t>
      </w:r>
      <w:r w:rsidR="00F14457">
        <w:rPr>
          <w:rFonts w:ascii="Times New Roman" w:hAnsi="Times New Roman" w:cs="Times New Roman"/>
          <w:bCs/>
          <w:sz w:val="24"/>
          <w:szCs w:val="24"/>
        </w:rPr>
        <w:t>inguistique pouvant être défini</w:t>
      </w:r>
      <w:r w:rsidR="001308B1">
        <w:rPr>
          <w:rFonts w:ascii="Times New Roman" w:hAnsi="Times New Roman" w:cs="Times New Roman"/>
          <w:bCs/>
          <w:sz w:val="24"/>
          <w:szCs w:val="24"/>
        </w:rPr>
        <w:t xml:space="preserve"> comme la capacité des groupes linguistiques à se comporter et à se maintenir en tant qu’entités collectives distinctes et actives dans les situations de contacts de langues (Giles et </w:t>
      </w:r>
      <w:proofErr w:type="gramStart"/>
      <w:r w:rsidR="001308B1">
        <w:rPr>
          <w:rFonts w:ascii="Times New Roman" w:hAnsi="Times New Roman" w:cs="Times New Roman"/>
          <w:bCs/>
          <w:sz w:val="24"/>
          <w:szCs w:val="24"/>
        </w:rPr>
        <w:t>al.,</w:t>
      </w:r>
      <w:proofErr w:type="gramEnd"/>
      <w:r w:rsidR="001308B1">
        <w:rPr>
          <w:rFonts w:ascii="Times New Roman" w:hAnsi="Times New Roman" w:cs="Times New Roman"/>
          <w:bCs/>
          <w:sz w:val="24"/>
          <w:szCs w:val="24"/>
        </w:rPr>
        <w:t xml:space="preserve"> 1977). Elle est reliée de façon direct au vécu </w:t>
      </w:r>
      <w:proofErr w:type="spellStart"/>
      <w:r w:rsidR="001308B1">
        <w:rPr>
          <w:rFonts w:ascii="Times New Roman" w:hAnsi="Times New Roman" w:cs="Times New Roman"/>
          <w:bCs/>
          <w:sz w:val="24"/>
          <w:szCs w:val="24"/>
        </w:rPr>
        <w:t>enculturant</w:t>
      </w:r>
      <w:proofErr w:type="spellEnd"/>
      <w:r w:rsidR="001308B1">
        <w:rPr>
          <w:rFonts w:ascii="Times New Roman" w:hAnsi="Times New Roman" w:cs="Times New Roman"/>
          <w:bCs/>
          <w:sz w:val="24"/>
          <w:szCs w:val="24"/>
        </w:rPr>
        <w:t xml:space="preserve"> et de façon indirect aux vécus autonomisant et conscientisant. Celle-ci est constituée de l’ensemble des ressources humaines et institutionnelles qui déterminent le capital linguistique des communautés en situation de contact </w:t>
      </w:r>
      <w:r w:rsidR="00F14457">
        <w:rPr>
          <w:rFonts w:ascii="Times New Roman" w:hAnsi="Times New Roman" w:cs="Times New Roman"/>
          <w:bCs/>
          <w:sz w:val="24"/>
          <w:szCs w:val="24"/>
        </w:rPr>
        <w:t>intergroupes</w:t>
      </w:r>
      <w:r w:rsidR="0071720B">
        <w:rPr>
          <w:rFonts w:ascii="Times New Roman" w:hAnsi="Times New Roman" w:cs="Times New Roman"/>
          <w:bCs/>
          <w:sz w:val="24"/>
          <w:szCs w:val="24"/>
        </w:rPr>
        <w:t>, le capital démographique n’étant qu’une de ses composantes</w:t>
      </w:r>
      <w:r w:rsidR="001308B1">
        <w:rPr>
          <w:rFonts w:ascii="Times New Roman" w:hAnsi="Times New Roman" w:cs="Times New Roman"/>
          <w:bCs/>
          <w:sz w:val="24"/>
          <w:szCs w:val="24"/>
        </w:rPr>
        <w:t xml:space="preserve">. Les données du </w:t>
      </w:r>
      <w:r w:rsidR="001308B1">
        <w:rPr>
          <w:rFonts w:ascii="Times New Roman" w:hAnsi="Times New Roman" w:cs="Times New Roman"/>
          <w:bCs/>
          <w:sz w:val="24"/>
          <w:szCs w:val="24"/>
        </w:rPr>
        <w:lastRenderedPageBreak/>
        <w:t>RGPH 2005 seront mis</w:t>
      </w:r>
      <w:r w:rsidR="00680E27">
        <w:rPr>
          <w:rFonts w:ascii="Times New Roman" w:hAnsi="Times New Roman" w:cs="Times New Roman"/>
          <w:bCs/>
          <w:sz w:val="24"/>
          <w:szCs w:val="24"/>
        </w:rPr>
        <w:t>es</w:t>
      </w:r>
      <w:r w:rsidR="001308B1">
        <w:rPr>
          <w:rFonts w:ascii="Times New Roman" w:hAnsi="Times New Roman" w:cs="Times New Roman"/>
          <w:bCs/>
          <w:sz w:val="24"/>
          <w:szCs w:val="24"/>
        </w:rPr>
        <w:t xml:space="preserve"> en perspective avec </w:t>
      </w:r>
      <w:r w:rsidR="00F14457">
        <w:rPr>
          <w:rFonts w:ascii="Times New Roman" w:hAnsi="Times New Roman" w:cs="Times New Roman"/>
          <w:bCs/>
          <w:sz w:val="24"/>
          <w:szCs w:val="24"/>
        </w:rPr>
        <w:t>celles des</w:t>
      </w:r>
      <w:r w:rsidR="009124FA">
        <w:rPr>
          <w:rFonts w:ascii="Times New Roman" w:hAnsi="Times New Roman" w:cs="Times New Roman"/>
          <w:bCs/>
          <w:sz w:val="24"/>
          <w:szCs w:val="24"/>
        </w:rPr>
        <w:t xml:space="preserve"> RGPH précédent</w:t>
      </w:r>
      <w:r w:rsidR="00F14457">
        <w:rPr>
          <w:rFonts w:ascii="Times New Roman" w:hAnsi="Times New Roman" w:cs="Times New Roman"/>
          <w:bCs/>
          <w:sz w:val="24"/>
          <w:szCs w:val="24"/>
        </w:rPr>
        <w:t xml:space="preserve">s </w:t>
      </w:r>
      <w:r w:rsidR="009124FA">
        <w:rPr>
          <w:rFonts w:ascii="Times New Roman" w:hAnsi="Times New Roman" w:cs="Times New Roman"/>
          <w:bCs/>
          <w:sz w:val="24"/>
          <w:szCs w:val="24"/>
        </w:rPr>
        <w:t>(RGPH-</w:t>
      </w:r>
      <w:r w:rsidR="001308B1">
        <w:rPr>
          <w:rFonts w:ascii="Times New Roman" w:hAnsi="Times New Roman" w:cs="Times New Roman"/>
          <w:bCs/>
          <w:sz w:val="24"/>
          <w:szCs w:val="24"/>
        </w:rPr>
        <w:t>1987</w:t>
      </w:r>
      <w:r w:rsidR="00F14457">
        <w:rPr>
          <w:rFonts w:ascii="Times New Roman" w:hAnsi="Times New Roman" w:cs="Times New Roman"/>
          <w:bCs/>
          <w:sz w:val="24"/>
          <w:szCs w:val="24"/>
        </w:rPr>
        <w:t>,1976</w:t>
      </w:r>
      <w:r w:rsidR="001308B1">
        <w:rPr>
          <w:rFonts w:ascii="Times New Roman" w:hAnsi="Times New Roman" w:cs="Times New Roman"/>
          <w:bCs/>
          <w:sz w:val="24"/>
          <w:szCs w:val="24"/>
        </w:rPr>
        <w:t xml:space="preserve">) du Cameroun </w:t>
      </w:r>
      <w:r w:rsidR="009124FA">
        <w:rPr>
          <w:rFonts w:ascii="Times New Roman" w:hAnsi="Times New Roman" w:cs="Times New Roman"/>
          <w:bCs/>
          <w:sz w:val="24"/>
          <w:szCs w:val="24"/>
        </w:rPr>
        <w:t xml:space="preserve">pour </w:t>
      </w:r>
      <w:r w:rsidR="00167DC8">
        <w:rPr>
          <w:rFonts w:ascii="Times New Roman" w:hAnsi="Times New Roman" w:cs="Times New Roman"/>
          <w:bCs/>
          <w:sz w:val="24"/>
          <w:szCs w:val="24"/>
        </w:rPr>
        <w:t>illustrer les conséquences des choix linguistiques opérés au s</w:t>
      </w:r>
      <w:r w:rsidR="009124FA">
        <w:rPr>
          <w:rFonts w:ascii="Times New Roman" w:hAnsi="Times New Roman" w:cs="Times New Roman"/>
          <w:bCs/>
          <w:sz w:val="24"/>
          <w:szCs w:val="24"/>
        </w:rPr>
        <w:t>ein des familles afin de mieux l</w:t>
      </w:r>
      <w:r w:rsidR="00167DC8">
        <w:rPr>
          <w:rFonts w:ascii="Times New Roman" w:hAnsi="Times New Roman" w:cs="Times New Roman"/>
          <w:bCs/>
          <w:sz w:val="24"/>
          <w:szCs w:val="24"/>
        </w:rPr>
        <w:t xml:space="preserve">es cerner. </w:t>
      </w:r>
    </w:p>
    <w:p w:rsidR="00871A29" w:rsidRDefault="00871A29" w:rsidP="00080B6F">
      <w:pPr>
        <w:autoSpaceDE w:val="0"/>
        <w:autoSpaceDN w:val="0"/>
        <w:adjustRightInd w:val="0"/>
        <w:spacing w:after="0" w:line="276" w:lineRule="auto"/>
        <w:ind w:firstLine="708"/>
        <w:jc w:val="both"/>
        <w:rPr>
          <w:rFonts w:ascii="Times New Roman" w:hAnsi="Times New Roman" w:cs="Times New Roman"/>
          <w:bCs/>
          <w:sz w:val="24"/>
          <w:szCs w:val="24"/>
        </w:rPr>
      </w:pPr>
    </w:p>
    <w:p w:rsidR="00844D3A" w:rsidRDefault="00167DC8" w:rsidP="00080B6F">
      <w:pPr>
        <w:autoSpaceDE w:val="0"/>
        <w:autoSpaceDN w:val="0"/>
        <w:adjustRightInd w:val="0"/>
        <w:spacing w:after="0" w:line="276"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Les critères qui sous-tendent les choix des </w:t>
      </w:r>
      <w:r w:rsidR="007C5DBB">
        <w:rPr>
          <w:rFonts w:ascii="Times New Roman" w:hAnsi="Times New Roman" w:cs="Times New Roman"/>
          <w:bCs/>
          <w:sz w:val="24"/>
          <w:szCs w:val="24"/>
        </w:rPr>
        <w:t>parents s</w:t>
      </w:r>
      <w:r>
        <w:rPr>
          <w:rFonts w:ascii="Times New Roman" w:hAnsi="Times New Roman" w:cs="Times New Roman"/>
          <w:bCs/>
          <w:sz w:val="24"/>
          <w:szCs w:val="24"/>
        </w:rPr>
        <w:t>ont explicités grâces aux résultats des entretiens menés avec quelque</w:t>
      </w:r>
      <w:r w:rsidR="009124FA">
        <w:rPr>
          <w:rFonts w:ascii="Times New Roman" w:hAnsi="Times New Roman" w:cs="Times New Roman"/>
          <w:bCs/>
          <w:sz w:val="24"/>
          <w:szCs w:val="24"/>
        </w:rPr>
        <w:t>s</w:t>
      </w:r>
      <w:r>
        <w:rPr>
          <w:rFonts w:ascii="Times New Roman" w:hAnsi="Times New Roman" w:cs="Times New Roman"/>
          <w:bCs/>
          <w:sz w:val="24"/>
          <w:szCs w:val="24"/>
        </w:rPr>
        <w:t xml:space="preserve"> parents à l’effet d’identifier les éléments objectifs de</w:t>
      </w:r>
      <w:r w:rsidR="00680E27">
        <w:rPr>
          <w:rFonts w:ascii="Times New Roman" w:hAnsi="Times New Roman" w:cs="Times New Roman"/>
          <w:bCs/>
          <w:sz w:val="24"/>
          <w:szCs w:val="24"/>
        </w:rPr>
        <w:t>s</w:t>
      </w:r>
      <w:r>
        <w:rPr>
          <w:rFonts w:ascii="Times New Roman" w:hAnsi="Times New Roman" w:cs="Times New Roman"/>
          <w:bCs/>
          <w:sz w:val="24"/>
          <w:szCs w:val="24"/>
        </w:rPr>
        <w:t xml:space="preserve"> politique</w:t>
      </w:r>
      <w:r w:rsidR="00680E27">
        <w:rPr>
          <w:rFonts w:ascii="Times New Roman" w:hAnsi="Times New Roman" w:cs="Times New Roman"/>
          <w:bCs/>
          <w:sz w:val="24"/>
          <w:szCs w:val="24"/>
        </w:rPr>
        <w:t>s</w:t>
      </w:r>
      <w:r>
        <w:rPr>
          <w:rFonts w:ascii="Times New Roman" w:hAnsi="Times New Roman" w:cs="Times New Roman"/>
          <w:bCs/>
          <w:sz w:val="24"/>
          <w:szCs w:val="24"/>
        </w:rPr>
        <w:t xml:space="preserve"> linguistique</w:t>
      </w:r>
      <w:r w:rsidR="00680E27">
        <w:rPr>
          <w:rFonts w:ascii="Times New Roman" w:hAnsi="Times New Roman" w:cs="Times New Roman"/>
          <w:bCs/>
          <w:sz w:val="24"/>
          <w:szCs w:val="24"/>
        </w:rPr>
        <w:t>s</w:t>
      </w:r>
      <w:r>
        <w:rPr>
          <w:rFonts w:ascii="Times New Roman" w:hAnsi="Times New Roman" w:cs="Times New Roman"/>
          <w:bCs/>
          <w:sz w:val="24"/>
          <w:szCs w:val="24"/>
        </w:rPr>
        <w:t xml:space="preserve"> familiale</w:t>
      </w:r>
      <w:r w:rsidR="00680E27">
        <w:rPr>
          <w:rFonts w:ascii="Times New Roman" w:hAnsi="Times New Roman" w:cs="Times New Roman"/>
          <w:bCs/>
          <w:sz w:val="24"/>
          <w:szCs w:val="24"/>
        </w:rPr>
        <w:t>s</w:t>
      </w:r>
      <w:r>
        <w:rPr>
          <w:rFonts w:ascii="Times New Roman" w:hAnsi="Times New Roman" w:cs="Times New Roman"/>
          <w:bCs/>
          <w:sz w:val="24"/>
          <w:szCs w:val="24"/>
        </w:rPr>
        <w:t xml:space="preserve"> mis</w:t>
      </w:r>
      <w:r w:rsidR="00680E27">
        <w:rPr>
          <w:rFonts w:ascii="Times New Roman" w:hAnsi="Times New Roman" w:cs="Times New Roman"/>
          <w:bCs/>
          <w:sz w:val="24"/>
          <w:szCs w:val="24"/>
        </w:rPr>
        <w:t>es en œuvre. Pour cela, 0</w:t>
      </w:r>
      <w:r w:rsidR="000841E2">
        <w:rPr>
          <w:rFonts w:ascii="Times New Roman" w:hAnsi="Times New Roman" w:cs="Times New Roman"/>
          <w:bCs/>
          <w:sz w:val="24"/>
          <w:szCs w:val="24"/>
        </w:rPr>
        <w:t>5</w:t>
      </w:r>
      <w:r w:rsidR="00680E27">
        <w:rPr>
          <w:rFonts w:ascii="Times New Roman" w:hAnsi="Times New Roman" w:cs="Times New Roman"/>
          <w:bCs/>
          <w:sz w:val="24"/>
          <w:szCs w:val="24"/>
        </w:rPr>
        <w:t xml:space="preserve"> entretiens ont été réalisé</w:t>
      </w:r>
      <w:r>
        <w:rPr>
          <w:rFonts w:ascii="Times New Roman" w:hAnsi="Times New Roman" w:cs="Times New Roman"/>
          <w:bCs/>
          <w:sz w:val="24"/>
          <w:szCs w:val="24"/>
        </w:rPr>
        <w:t>s avec les chefs de ménage dont une femme chef de ménage, et 0</w:t>
      </w:r>
      <w:r w:rsidR="000841E2">
        <w:rPr>
          <w:rFonts w:ascii="Times New Roman" w:hAnsi="Times New Roman" w:cs="Times New Roman"/>
          <w:bCs/>
          <w:sz w:val="24"/>
          <w:szCs w:val="24"/>
        </w:rPr>
        <w:t>5</w:t>
      </w:r>
      <w:r>
        <w:rPr>
          <w:rFonts w:ascii="Times New Roman" w:hAnsi="Times New Roman" w:cs="Times New Roman"/>
          <w:bCs/>
          <w:sz w:val="24"/>
          <w:szCs w:val="24"/>
        </w:rPr>
        <w:t xml:space="preserve"> entretiens avec les épouses de</w:t>
      </w:r>
      <w:r w:rsidR="007C5DBB">
        <w:rPr>
          <w:rFonts w:ascii="Times New Roman" w:hAnsi="Times New Roman" w:cs="Times New Roman"/>
          <w:bCs/>
          <w:sz w:val="24"/>
          <w:szCs w:val="24"/>
        </w:rPr>
        <w:t>s</w:t>
      </w:r>
      <w:r>
        <w:rPr>
          <w:rFonts w:ascii="Times New Roman" w:hAnsi="Times New Roman" w:cs="Times New Roman"/>
          <w:bCs/>
          <w:sz w:val="24"/>
          <w:szCs w:val="24"/>
        </w:rPr>
        <w:t xml:space="preserve"> chefs de ménage</w:t>
      </w:r>
      <w:r w:rsidR="00680E27">
        <w:rPr>
          <w:rFonts w:ascii="Times New Roman" w:hAnsi="Times New Roman" w:cs="Times New Roman"/>
          <w:bCs/>
          <w:sz w:val="24"/>
          <w:szCs w:val="24"/>
        </w:rPr>
        <w:t>s</w:t>
      </w:r>
      <w:r>
        <w:rPr>
          <w:rFonts w:ascii="Times New Roman" w:hAnsi="Times New Roman" w:cs="Times New Roman"/>
          <w:bCs/>
          <w:sz w:val="24"/>
          <w:szCs w:val="24"/>
        </w:rPr>
        <w:t>.</w:t>
      </w:r>
      <w:r w:rsidR="00680E27">
        <w:rPr>
          <w:rFonts w:ascii="Times New Roman" w:hAnsi="Times New Roman" w:cs="Times New Roman"/>
          <w:bCs/>
          <w:sz w:val="24"/>
          <w:szCs w:val="24"/>
        </w:rPr>
        <w:t xml:space="preserve"> </w:t>
      </w:r>
      <w:r w:rsidR="00844D3A">
        <w:rPr>
          <w:rFonts w:ascii="Times New Roman" w:hAnsi="Times New Roman" w:cs="Times New Roman"/>
          <w:bCs/>
          <w:sz w:val="24"/>
          <w:szCs w:val="24"/>
        </w:rPr>
        <w:t xml:space="preserve">Des jeunes ont également </w:t>
      </w:r>
      <w:r w:rsidR="001B0470">
        <w:rPr>
          <w:rFonts w:ascii="Times New Roman" w:hAnsi="Times New Roman" w:cs="Times New Roman"/>
          <w:bCs/>
          <w:sz w:val="24"/>
          <w:szCs w:val="24"/>
        </w:rPr>
        <w:t xml:space="preserve">été interrogés sur leur </w:t>
      </w:r>
      <w:r w:rsidR="00844D3A">
        <w:rPr>
          <w:rFonts w:ascii="Times New Roman" w:hAnsi="Times New Roman" w:cs="Times New Roman"/>
          <w:bCs/>
          <w:sz w:val="24"/>
          <w:szCs w:val="24"/>
        </w:rPr>
        <w:t xml:space="preserve">appropriation </w:t>
      </w:r>
      <w:r w:rsidR="00680E27">
        <w:rPr>
          <w:rFonts w:ascii="Times New Roman" w:hAnsi="Times New Roman" w:cs="Times New Roman"/>
          <w:bCs/>
          <w:sz w:val="24"/>
          <w:szCs w:val="24"/>
        </w:rPr>
        <w:t>des langues maternelles des</w:t>
      </w:r>
      <w:r w:rsidR="00844D3A">
        <w:rPr>
          <w:rFonts w:ascii="Times New Roman" w:hAnsi="Times New Roman" w:cs="Times New Roman"/>
          <w:bCs/>
          <w:sz w:val="24"/>
          <w:szCs w:val="24"/>
        </w:rPr>
        <w:t xml:space="preserve"> p</w:t>
      </w:r>
      <w:r w:rsidR="00680E27">
        <w:rPr>
          <w:rFonts w:ascii="Times New Roman" w:hAnsi="Times New Roman" w:cs="Times New Roman"/>
          <w:bCs/>
          <w:sz w:val="24"/>
          <w:szCs w:val="24"/>
        </w:rPr>
        <w:t>arents et des</w:t>
      </w:r>
      <w:r w:rsidR="001B0470">
        <w:rPr>
          <w:rFonts w:ascii="Times New Roman" w:hAnsi="Times New Roman" w:cs="Times New Roman"/>
          <w:bCs/>
          <w:sz w:val="24"/>
          <w:szCs w:val="24"/>
        </w:rPr>
        <w:t xml:space="preserve"> langue</w:t>
      </w:r>
      <w:r w:rsidR="00680E27">
        <w:rPr>
          <w:rFonts w:ascii="Times New Roman" w:hAnsi="Times New Roman" w:cs="Times New Roman"/>
          <w:bCs/>
          <w:sz w:val="24"/>
          <w:szCs w:val="24"/>
        </w:rPr>
        <w:t>s</w:t>
      </w:r>
      <w:r w:rsidR="001B0470">
        <w:rPr>
          <w:rFonts w:ascii="Times New Roman" w:hAnsi="Times New Roman" w:cs="Times New Roman"/>
          <w:bCs/>
          <w:sz w:val="24"/>
          <w:szCs w:val="24"/>
        </w:rPr>
        <w:t xml:space="preserve"> officielle</w:t>
      </w:r>
      <w:r w:rsidR="00680E27">
        <w:rPr>
          <w:rFonts w:ascii="Times New Roman" w:hAnsi="Times New Roman" w:cs="Times New Roman"/>
          <w:bCs/>
          <w:sz w:val="24"/>
          <w:szCs w:val="24"/>
        </w:rPr>
        <w:t>s</w:t>
      </w:r>
      <w:r w:rsidR="001B0470">
        <w:rPr>
          <w:rFonts w:ascii="Times New Roman" w:hAnsi="Times New Roman" w:cs="Times New Roman"/>
          <w:bCs/>
          <w:sz w:val="24"/>
          <w:szCs w:val="24"/>
        </w:rPr>
        <w:t>, leur</w:t>
      </w:r>
      <w:r w:rsidR="00680E27">
        <w:rPr>
          <w:rFonts w:ascii="Times New Roman" w:hAnsi="Times New Roman" w:cs="Times New Roman"/>
          <w:bCs/>
          <w:sz w:val="24"/>
          <w:szCs w:val="24"/>
        </w:rPr>
        <w:t>s</w:t>
      </w:r>
      <w:r w:rsidR="001B0470">
        <w:rPr>
          <w:rFonts w:ascii="Times New Roman" w:hAnsi="Times New Roman" w:cs="Times New Roman"/>
          <w:bCs/>
          <w:sz w:val="24"/>
          <w:szCs w:val="24"/>
        </w:rPr>
        <w:t xml:space="preserve"> motivation</w:t>
      </w:r>
      <w:r w:rsidR="00680E27">
        <w:rPr>
          <w:rFonts w:ascii="Times New Roman" w:hAnsi="Times New Roman" w:cs="Times New Roman"/>
          <w:bCs/>
          <w:sz w:val="24"/>
          <w:szCs w:val="24"/>
        </w:rPr>
        <w:t>s</w:t>
      </w:r>
      <w:r w:rsidR="001B0470">
        <w:rPr>
          <w:rFonts w:ascii="Times New Roman" w:hAnsi="Times New Roman" w:cs="Times New Roman"/>
          <w:bCs/>
          <w:sz w:val="24"/>
          <w:szCs w:val="24"/>
        </w:rPr>
        <w:t xml:space="preserve"> langagière</w:t>
      </w:r>
      <w:r w:rsidR="00680E27">
        <w:rPr>
          <w:rFonts w:ascii="Times New Roman" w:hAnsi="Times New Roman" w:cs="Times New Roman"/>
          <w:bCs/>
          <w:sz w:val="24"/>
          <w:szCs w:val="24"/>
        </w:rPr>
        <w:t>s</w:t>
      </w:r>
      <w:r w:rsidR="001B0470">
        <w:rPr>
          <w:rFonts w:ascii="Times New Roman" w:hAnsi="Times New Roman" w:cs="Times New Roman"/>
          <w:bCs/>
          <w:sz w:val="24"/>
          <w:szCs w:val="24"/>
        </w:rPr>
        <w:t xml:space="preserve"> et </w:t>
      </w:r>
      <w:r w:rsidR="000841E2">
        <w:rPr>
          <w:rFonts w:ascii="Times New Roman" w:hAnsi="Times New Roman" w:cs="Times New Roman"/>
          <w:bCs/>
          <w:sz w:val="24"/>
          <w:szCs w:val="24"/>
        </w:rPr>
        <w:t xml:space="preserve">sur </w:t>
      </w:r>
      <w:r w:rsidR="001B0470">
        <w:rPr>
          <w:rFonts w:ascii="Times New Roman" w:hAnsi="Times New Roman" w:cs="Times New Roman"/>
          <w:bCs/>
          <w:sz w:val="24"/>
          <w:szCs w:val="24"/>
        </w:rPr>
        <w:t xml:space="preserve">l’évolution du comportement langagier au sein des ménages auxquels ils appartiennent. Il s’est agi pour nous de comprendre comment les vécus autonomisant et conscient influenceraient le vécu </w:t>
      </w:r>
      <w:proofErr w:type="spellStart"/>
      <w:r w:rsidR="001B0470">
        <w:rPr>
          <w:rFonts w:ascii="Times New Roman" w:hAnsi="Times New Roman" w:cs="Times New Roman"/>
          <w:bCs/>
          <w:sz w:val="24"/>
          <w:szCs w:val="24"/>
        </w:rPr>
        <w:t>enculturant</w:t>
      </w:r>
      <w:proofErr w:type="spellEnd"/>
      <w:r w:rsidR="000841E2">
        <w:rPr>
          <w:rFonts w:ascii="Times New Roman" w:hAnsi="Times New Roman" w:cs="Times New Roman"/>
          <w:bCs/>
          <w:sz w:val="24"/>
          <w:szCs w:val="24"/>
        </w:rPr>
        <w:t>,</w:t>
      </w:r>
      <w:r w:rsidR="001B0470">
        <w:rPr>
          <w:rFonts w:ascii="Times New Roman" w:hAnsi="Times New Roman" w:cs="Times New Roman"/>
          <w:bCs/>
          <w:sz w:val="24"/>
          <w:szCs w:val="24"/>
        </w:rPr>
        <w:t xml:space="preserve"> et en conséquence les comportements langagier</w:t>
      </w:r>
      <w:r w:rsidR="00680E27">
        <w:rPr>
          <w:rFonts w:ascii="Times New Roman" w:hAnsi="Times New Roman" w:cs="Times New Roman"/>
          <w:bCs/>
          <w:sz w:val="24"/>
          <w:szCs w:val="24"/>
        </w:rPr>
        <w:t>s</w:t>
      </w:r>
      <w:r w:rsidR="001B0470">
        <w:rPr>
          <w:rFonts w:ascii="Times New Roman" w:hAnsi="Times New Roman" w:cs="Times New Roman"/>
          <w:bCs/>
          <w:sz w:val="24"/>
          <w:szCs w:val="24"/>
        </w:rPr>
        <w:t xml:space="preserve"> au sein de la famille.</w:t>
      </w:r>
    </w:p>
    <w:p w:rsidR="00871A29" w:rsidRDefault="00871A29" w:rsidP="00080B6F">
      <w:pPr>
        <w:autoSpaceDE w:val="0"/>
        <w:autoSpaceDN w:val="0"/>
        <w:adjustRightInd w:val="0"/>
        <w:spacing w:after="0" w:line="276" w:lineRule="auto"/>
        <w:ind w:firstLine="708"/>
        <w:jc w:val="both"/>
        <w:rPr>
          <w:rFonts w:ascii="Times New Roman" w:hAnsi="Times New Roman" w:cs="Times New Roman"/>
          <w:bCs/>
          <w:sz w:val="24"/>
          <w:szCs w:val="24"/>
        </w:rPr>
      </w:pPr>
    </w:p>
    <w:p w:rsidR="00844D3A" w:rsidRPr="001E221E" w:rsidRDefault="00680E27" w:rsidP="00080B6F">
      <w:pPr>
        <w:autoSpaceDE w:val="0"/>
        <w:autoSpaceDN w:val="0"/>
        <w:adjustRightInd w:val="0"/>
        <w:spacing w:after="0" w:line="276"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Les entretiens ont ciblé les ménages où </w:t>
      </w:r>
      <w:r w:rsidRPr="00680E27">
        <w:rPr>
          <w:rFonts w:ascii="Times New Roman" w:hAnsi="Times New Roman" w:cs="Times New Roman"/>
          <w:bCs/>
          <w:sz w:val="24"/>
          <w:szCs w:val="24"/>
        </w:rPr>
        <w:t>chaque parent peut parler une langue différente ou partager plusieurs langues ; un ou deux des parents peut être porteur de plusieurs langues, celles-ci pouvant s’ajouter aux langues pratiquées par l’autre parent ; les enfants, par leur scolarisation, peuvent apporter le plurilinguisme dans une fam</w:t>
      </w:r>
      <w:r w:rsidR="007E2A03">
        <w:rPr>
          <w:rFonts w:ascii="Times New Roman" w:hAnsi="Times New Roman" w:cs="Times New Roman"/>
          <w:bCs/>
          <w:sz w:val="24"/>
          <w:szCs w:val="24"/>
        </w:rPr>
        <w:t>ille essentiellement monolingue. Les interview</w:t>
      </w:r>
      <w:r w:rsidR="00844D3A">
        <w:rPr>
          <w:rFonts w:ascii="Times New Roman" w:hAnsi="Times New Roman" w:cs="Times New Roman"/>
          <w:bCs/>
          <w:sz w:val="24"/>
          <w:szCs w:val="24"/>
        </w:rPr>
        <w:t>és devaient indiquer la ou les langue(s) de communication au sein de la famille : entre parents, avec les enfants et avec les grands parents ; puis indiquer les raisons des choix effectués le cas échéant.</w:t>
      </w:r>
    </w:p>
    <w:p w:rsidR="001E221E" w:rsidRDefault="001E221E" w:rsidP="00080B6F">
      <w:pPr>
        <w:autoSpaceDE w:val="0"/>
        <w:autoSpaceDN w:val="0"/>
        <w:adjustRightInd w:val="0"/>
        <w:spacing w:after="0" w:line="276" w:lineRule="auto"/>
        <w:jc w:val="both"/>
        <w:rPr>
          <w:rFonts w:ascii="Times New Roman" w:hAnsi="Times New Roman" w:cs="Times New Roman"/>
          <w:b/>
          <w:bCs/>
          <w:sz w:val="24"/>
          <w:szCs w:val="24"/>
        </w:rPr>
      </w:pPr>
    </w:p>
    <w:p w:rsidR="00555AC2" w:rsidRDefault="00555AC2" w:rsidP="00080B6F">
      <w:pPr>
        <w:autoSpaceDE w:val="0"/>
        <w:autoSpaceDN w:val="0"/>
        <w:adjustRightInd w:val="0"/>
        <w:spacing w:after="0" w:line="276" w:lineRule="auto"/>
        <w:jc w:val="both"/>
        <w:rPr>
          <w:rFonts w:ascii="Times New Roman" w:hAnsi="Times New Roman" w:cs="Times New Roman"/>
          <w:b/>
          <w:bCs/>
          <w:sz w:val="24"/>
          <w:szCs w:val="24"/>
        </w:rPr>
      </w:pPr>
    </w:p>
    <w:p w:rsidR="00750699" w:rsidRDefault="00750699" w:rsidP="00080B6F">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Caractérisation de la politique linguistique familiale</w:t>
      </w:r>
    </w:p>
    <w:p w:rsidR="00750699" w:rsidRDefault="00750699" w:rsidP="00080B6F">
      <w:pPr>
        <w:autoSpaceDE w:val="0"/>
        <w:autoSpaceDN w:val="0"/>
        <w:adjustRightInd w:val="0"/>
        <w:spacing w:after="0" w:line="276" w:lineRule="auto"/>
        <w:jc w:val="both"/>
        <w:rPr>
          <w:rFonts w:ascii="Times New Roman" w:hAnsi="Times New Roman" w:cs="Times New Roman"/>
          <w:b/>
          <w:bCs/>
          <w:sz w:val="24"/>
          <w:szCs w:val="24"/>
        </w:rPr>
      </w:pPr>
    </w:p>
    <w:p w:rsidR="00A84ED4" w:rsidRDefault="00750699" w:rsidP="00080B6F">
      <w:pPr>
        <w:autoSpaceDE w:val="0"/>
        <w:autoSpaceDN w:val="0"/>
        <w:adjustRightInd w:val="0"/>
        <w:spacing w:after="0" w:line="276" w:lineRule="auto"/>
        <w:ind w:firstLine="708"/>
        <w:jc w:val="both"/>
        <w:rPr>
          <w:rFonts w:ascii="Times New Roman" w:hAnsi="Times New Roman" w:cs="Times New Roman"/>
          <w:bCs/>
          <w:sz w:val="24"/>
          <w:szCs w:val="24"/>
        </w:rPr>
      </w:pPr>
      <w:r>
        <w:rPr>
          <w:rFonts w:ascii="Times New Roman" w:hAnsi="Times New Roman" w:cs="Times New Roman"/>
          <w:bCs/>
          <w:sz w:val="24"/>
          <w:szCs w:val="24"/>
        </w:rPr>
        <w:t>P</w:t>
      </w:r>
      <w:r w:rsidRPr="00750699">
        <w:rPr>
          <w:rFonts w:ascii="Times New Roman" w:hAnsi="Times New Roman" w:cs="Times New Roman"/>
          <w:bCs/>
          <w:sz w:val="24"/>
          <w:szCs w:val="24"/>
        </w:rPr>
        <w:t xml:space="preserve">our certaines familles </w:t>
      </w:r>
      <w:r w:rsidR="00DD5539">
        <w:rPr>
          <w:rFonts w:ascii="Times New Roman" w:hAnsi="Times New Roman" w:cs="Times New Roman"/>
          <w:bCs/>
          <w:sz w:val="24"/>
          <w:szCs w:val="24"/>
        </w:rPr>
        <w:t>rencontrées</w:t>
      </w:r>
      <w:r w:rsidRPr="00750699">
        <w:rPr>
          <w:rFonts w:ascii="Times New Roman" w:hAnsi="Times New Roman" w:cs="Times New Roman"/>
          <w:bCs/>
          <w:sz w:val="24"/>
          <w:szCs w:val="24"/>
        </w:rPr>
        <w:t>, les parents ne maîtrisent que la/les langue(s) d’origine, et</w:t>
      </w:r>
      <w:r>
        <w:rPr>
          <w:rFonts w:ascii="Times New Roman" w:hAnsi="Times New Roman" w:cs="Times New Roman"/>
          <w:bCs/>
          <w:sz w:val="24"/>
          <w:szCs w:val="24"/>
        </w:rPr>
        <w:t xml:space="preserve"> </w:t>
      </w:r>
      <w:r w:rsidR="00A84ED4">
        <w:rPr>
          <w:rFonts w:ascii="Times New Roman" w:hAnsi="Times New Roman" w:cs="Times New Roman"/>
          <w:bCs/>
          <w:sz w:val="24"/>
          <w:szCs w:val="24"/>
        </w:rPr>
        <w:t>maîtrisent peu</w:t>
      </w:r>
      <w:r w:rsidR="00DD5539">
        <w:rPr>
          <w:rFonts w:ascii="Times New Roman" w:hAnsi="Times New Roman" w:cs="Times New Roman"/>
          <w:bCs/>
          <w:sz w:val="24"/>
          <w:szCs w:val="24"/>
        </w:rPr>
        <w:t xml:space="preserve"> </w:t>
      </w:r>
      <w:r w:rsidR="00A84ED4">
        <w:rPr>
          <w:rFonts w:ascii="Times New Roman" w:hAnsi="Times New Roman" w:cs="Times New Roman"/>
          <w:bCs/>
          <w:sz w:val="24"/>
          <w:szCs w:val="24"/>
        </w:rPr>
        <w:t xml:space="preserve">les </w:t>
      </w:r>
      <w:r w:rsidRPr="00750699">
        <w:rPr>
          <w:rFonts w:ascii="Times New Roman" w:hAnsi="Times New Roman" w:cs="Times New Roman"/>
          <w:bCs/>
          <w:sz w:val="24"/>
          <w:szCs w:val="24"/>
        </w:rPr>
        <w:t>langue</w:t>
      </w:r>
      <w:r w:rsidR="00DD5539">
        <w:rPr>
          <w:rFonts w:ascii="Times New Roman" w:hAnsi="Times New Roman" w:cs="Times New Roman"/>
          <w:bCs/>
          <w:sz w:val="24"/>
          <w:szCs w:val="24"/>
        </w:rPr>
        <w:t>s officielles</w:t>
      </w:r>
      <w:r w:rsidRPr="00750699">
        <w:rPr>
          <w:rFonts w:ascii="Times New Roman" w:hAnsi="Times New Roman" w:cs="Times New Roman"/>
          <w:bCs/>
          <w:sz w:val="24"/>
          <w:szCs w:val="24"/>
        </w:rPr>
        <w:t>. La question de la transmission ne se pose</w:t>
      </w:r>
      <w:r>
        <w:rPr>
          <w:rFonts w:ascii="Times New Roman" w:hAnsi="Times New Roman" w:cs="Times New Roman"/>
          <w:bCs/>
          <w:sz w:val="24"/>
          <w:szCs w:val="24"/>
        </w:rPr>
        <w:t xml:space="preserve"> </w:t>
      </w:r>
      <w:r w:rsidRPr="00750699">
        <w:rPr>
          <w:rFonts w:ascii="Times New Roman" w:hAnsi="Times New Roman" w:cs="Times New Roman"/>
          <w:bCs/>
          <w:sz w:val="24"/>
          <w:szCs w:val="24"/>
        </w:rPr>
        <w:t>alors pas, il s’agit ici de communication : la langue parlée dans la famille est celle d’origine, et la</w:t>
      </w:r>
      <w:r>
        <w:rPr>
          <w:rFonts w:ascii="Times New Roman" w:hAnsi="Times New Roman" w:cs="Times New Roman"/>
          <w:bCs/>
          <w:sz w:val="24"/>
          <w:szCs w:val="24"/>
        </w:rPr>
        <w:t xml:space="preserve"> </w:t>
      </w:r>
      <w:r w:rsidRPr="00750699">
        <w:rPr>
          <w:rFonts w:ascii="Times New Roman" w:hAnsi="Times New Roman" w:cs="Times New Roman"/>
          <w:bCs/>
          <w:sz w:val="24"/>
          <w:szCs w:val="24"/>
        </w:rPr>
        <w:t>communication tend alors à être monolingue. Le bilinguisme peut alors être apporté par les enfants,</w:t>
      </w:r>
      <w:r>
        <w:rPr>
          <w:rFonts w:ascii="Times New Roman" w:hAnsi="Times New Roman" w:cs="Times New Roman"/>
          <w:bCs/>
          <w:sz w:val="24"/>
          <w:szCs w:val="24"/>
        </w:rPr>
        <w:t xml:space="preserve"> </w:t>
      </w:r>
      <w:r w:rsidRPr="00750699">
        <w:rPr>
          <w:rFonts w:ascii="Times New Roman" w:hAnsi="Times New Roman" w:cs="Times New Roman"/>
          <w:bCs/>
          <w:sz w:val="24"/>
          <w:szCs w:val="24"/>
        </w:rPr>
        <w:t>qui, notamment au travers de la scola</w:t>
      </w:r>
      <w:r w:rsidR="00445399">
        <w:rPr>
          <w:rFonts w:ascii="Times New Roman" w:hAnsi="Times New Roman" w:cs="Times New Roman"/>
          <w:bCs/>
          <w:sz w:val="24"/>
          <w:szCs w:val="24"/>
        </w:rPr>
        <w:t>risation, acquièrent la langue officielle</w:t>
      </w:r>
      <w:r w:rsidRPr="00750699">
        <w:rPr>
          <w:rFonts w:ascii="Times New Roman" w:hAnsi="Times New Roman" w:cs="Times New Roman"/>
          <w:bCs/>
          <w:sz w:val="24"/>
          <w:szCs w:val="24"/>
        </w:rPr>
        <w:t>, et l’apportent au sein</w:t>
      </w:r>
      <w:r>
        <w:rPr>
          <w:rFonts w:ascii="Times New Roman" w:hAnsi="Times New Roman" w:cs="Times New Roman"/>
          <w:bCs/>
          <w:sz w:val="24"/>
          <w:szCs w:val="24"/>
        </w:rPr>
        <w:t xml:space="preserve"> </w:t>
      </w:r>
      <w:r w:rsidRPr="00750699">
        <w:rPr>
          <w:rFonts w:ascii="Times New Roman" w:hAnsi="Times New Roman" w:cs="Times New Roman"/>
          <w:bCs/>
          <w:sz w:val="24"/>
          <w:szCs w:val="24"/>
        </w:rPr>
        <w:t>du foyer.</w:t>
      </w:r>
    </w:p>
    <w:p w:rsidR="00A84ED4" w:rsidRDefault="00A84ED4" w:rsidP="00080B6F">
      <w:pPr>
        <w:autoSpaceDE w:val="0"/>
        <w:autoSpaceDN w:val="0"/>
        <w:adjustRightInd w:val="0"/>
        <w:spacing w:after="0" w:line="276" w:lineRule="auto"/>
        <w:ind w:firstLine="708"/>
        <w:jc w:val="both"/>
        <w:rPr>
          <w:rFonts w:ascii="Times New Roman" w:hAnsi="Times New Roman" w:cs="Times New Roman"/>
          <w:bCs/>
          <w:sz w:val="24"/>
          <w:szCs w:val="24"/>
        </w:rPr>
      </w:pPr>
    </w:p>
    <w:p w:rsidR="00750699" w:rsidRDefault="00750699" w:rsidP="00080B6F">
      <w:pPr>
        <w:autoSpaceDE w:val="0"/>
        <w:autoSpaceDN w:val="0"/>
        <w:adjustRightInd w:val="0"/>
        <w:spacing w:after="0" w:line="276" w:lineRule="auto"/>
        <w:ind w:firstLine="708"/>
        <w:jc w:val="both"/>
        <w:rPr>
          <w:rFonts w:ascii="Times New Roman" w:hAnsi="Times New Roman" w:cs="Times New Roman"/>
          <w:bCs/>
          <w:sz w:val="24"/>
          <w:szCs w:val="24"/>
        </w:rPr>
      </w:pPr>
      <w:r w:rsidRPr="00750699">
        <w:rPr>
          <w:rFonts w:ascii="Times New Roman" w:hAnsi="Times New Roman" w:cs="Times New Roman"/>
          <w:bCs/>
          <w:sz w:val="24"/>
          <w:szCs w:val="24"/>
        </w:rPr>
        <w:t>On observe d’ailleurs souvent que dans ces familles, les enfants parlent entre eux l</w:t>
      </w:r>
      <w:r w:rsidR="00DD5539">
        <w:rPr>
          <w:rFonts w:ascii="Times New Roman" w:hAnsi="Times New Roman" w:cs="Times New Roman"/>
          <w:bCs/>
          <w:sz w:val="24"/>
          <w:szCs w:val="24"/>
        </w:rPr>
        <w:t xml:space="preserve">’une des langues officielles </w:t>
      </w:r>
      <w:r w:rsidRPr="00750699">
        <w:rPr>
          <w:rFonts w:ascii="Times New Roman" w:hAnsi="Times New Roman" w:cs="Times New Roman"/>
          <w:bCs/>
          <w:sz w:val="24"/>
          <w:szCs w:val="24"/>
        </w:rPr>
        <w:t>et la langue d’origine avec leurs parents.</w:t>
      </w:r>
      <w:r w:rsidR="00DD5539">
        <w:rPr>
          <w:rFonts w:ascii="Times New Roman" w:hAnsi="Times New Roman" w:cs="Times New Roman"/>
          <w:bCs/>
          <w:sz w:val="24"/>
          <w:szCs w:val="24"/>
        </w:rPr>
        <w:t xml:space="preserve"> </w:t>
      </w:r>
      <w:r w:rsidR="00CE5370">
        <w:rPr>
          <w:rFonts w:ascii="Times New Roman" w:hAnsi="Times New Roman" w:cs="Times New Roman"/>
          <w:bCs/>
          <w:sz w:val="24"/>
          <w:szCs w:val="24"/>
        </w:rPr>
        <w:t xml:space="preserve">C’est d’ailleurs ce que traduisent les données </w:t>
      </w:r>
      <w:r w:rsidR="00E675EE">
        <w:rPr>
          <w:rFonts w:ascii="Times New Roman" w:hAnsi="Times New Roman" w:cs="Times New Roman"/>
          <w:bCs/>
          <w:sz w:val="24"/>
          <w:szCs w:val="24"/>
        </w:rPr>
        <w:t xml:space="preserve">du RGPH de 2005 du Cameroun </w:t>
      </w:r>
      <w:r w:rsidR="00CE5370">
        <w:rPr>
          <w:rFonts w:ascii="Times New Roman" w:hAnsi="Times New Roman" w:cs="Times New Roman"/>
          <w:bCs/>
          <w:sz w:val="24"/>
          <w:szCs w:val="24"/>
        </w:rPr>
        <w:t>sur l’</w:t>
      </w:r>
      <w:r w:rsidR="005540C6">
        <w:rPr>
          <w:rFonts w:ascii="Times New Roman" w:hAnsi="Times New Roman" w:cs="Times New Roman"/>
          <w:bCs/>
          <w:sz w:val="24"/>
          <w:szCs w:val="24"/>
        </w:rPr>
        <w:t>alphabétisation</w:t>
      </w:r>
      <w:r w:rsidR="00E675EE">
        <w:rPr>
          <w:rFonts w:ascii="Times New Roman" w:hAnsi="Times New Roman" w:cs="Times New Roman"/>
          <w:bCs/>
          <w:sz w:val="24"/>
          <w:szCs w:val="24"/>
        </w:rPr>
        <w:t>,</w:t>
      </w:r>
      <w:r w:rsidR="00E675EE" w:rsidRPr="00E675EE">
        <w:rPr>
          <w:rFonts w:ascii="Times New Roman" w:hAnsi="Times New Roman" w:cs="Times New Roman"/>
          <w:bCs/>
          <w:sz w:val="24"/>
          <w:szCs w:val="24"/>
        </w:rPr>
        <w:t xml:space="preserve"> </w:t>
      </w:r>
      <w:r w:rsidR="00E675EE">
        <w:rPr>
          <w:rFonts w:ascii="Times New Roman" w:hAnsi="Times New Roman" w:cs="Times New Roman"/>
          <w:bCs/>
          <w:sz w:val="24"/>
          <w:szCs w:val="24"/>
        </w:rPr>
        <w:t>présentées dans le</w:t>
      </w:r>
      <w:r w:rsidR="005540C6">
        <w:rPr>
          <w:rFonts w:ascii="Times New Roman" w:hAnsi="Times New Roman" w:cs="Times New Roman"/>
          <w:bCs/>
          <w:sz w:val="24"/>
          <w:szCs w:val="24"/>
        </w:rPr>
        <w:t xml:space="preserve">s graphiques </w:t>
      </w:r>
      <w:r w:rsidR="00E675EE">
        <w:rPr>
          <w:rFonts w:ascii="Times New Roman" w:hAnsi="Times New Roman" w:cs="Times New Roman"/>
          <w:bCs/>
          <w:sz w:val="24"/>
          <w:szCs w:val="24"/>
        </w:rPr>
        <w:t>ci-après.</w:t>
      </w:r>
      <w:r w:rsidR="00DD5539">
        <w:rPr>
          <w:rFonts w:ascii="Times New Roman" w:hAnsi="Times New Roman" w:cs="Times New Roman"/>
          <w:bCs/>
          <w:sz w:val="24"/>
          <w:szCs w:val="24"/>
        </w:rPr>
        <w:t xml:space="preserve"> </w:t>
      </w:r>
    </w:p>
    <w:p w:rsidR="00555AC2" w:rsidRDefault="00555AC2" w:rsidP="00080B6F">
      <w:pPr>
        <w:autoSpaceDE w:val="0"/>
        <w:autoSpaceDN w:val="0"/>
        <w:adjustRightInd w:val="0"/>
        <w:spacing w:after="0" w:line="276" w:lineRule="auto"/>
        <w:jc w:val="both"/>
        <w:rPr>
          <w:rFonts w:ascii="Times New Roman" w:hAnsi="Times New Roman" w:cs="Times New Roman"/>
          <w:bCs/>
          <w:sz w:val="24"/>
          <w:szCs w:val="24"/>
        </w:rPr>
      </w:pPr>
    </w:p>
    <w:p w:rsidR="00555AC2" w:rsidRDefault="00555AC2" w:rsidP="00080B6F">
      <w:pPr>
        <w:autoSpaceDE w:val="0"/>
        <w:autoSpaceDN w:val="0"/>
        <w:adjustRightInd w:val="0"/>
        <w:spacing w:after="0" w:line="276" w:lineRule="auto"/>
        <w:jc w:val="both"/>
        <w:rPr>
          <w:rFonts w:ascii="Times New Roman" w:hAnsi="Times New Roman" w:cs="Times New Roman"/>
          <w:bCs/>
          <w:sz w:val="24"/>
          <w:szCs w:val="24"/>
        </w:rPr>
      </w:pPr>
    </w:p>
    <w:p w:rsidR="00555AC2" w:rsidRDefault="00555AC2" w:rsidP="00080B6F">
      <w:pPr>
        <w:autoSpaceDE w:val="0"/>
        <w:autoSpaceDN w:val="0"/>
        <w:adjustRightInd w:val="0"/>
        <w:spacing w:after="0" w:line="276" w:lineRule="auto"/>
        <w:jc w:val="both"/>
        <w:rPr>
          <w:rFonts w:ascii="Times New Roman" w:hAnsi="Times New Roman" w:cs="Times New Roman"/>
          <w:bCs/>
          <w:sz w:val="24"/>
          <w:szCs w:val="24"/>
        </w:rPr>
      </w:pPr>
    </w:p>
    <w:p w:rsidR="00555AC2" w:rsidRDefault="00555AC2" w:rsidP="00080B6F">
      <w:pPr>
        <w:autoSpaceDE w:val="0"/>
        <w:autoSpaceDN w:val="0"/>
        <w:adjustRightInd w:val="0"/>
        <w:spacing w:after="0" w:line="276" w:lineRule="auto"/>
        <w:jc w:val="both"/>
        <w:rPr>
          <w:rFonts w:ascii="Times New Roman" w:hAnsi="Times New Roman" w:cs="Times New Roman"/>
          <w:bCs/>
          <w:sz w:val="24"/>
          <w:szCs w:val="24"/>
        </w:rPr>
      </w:pPr>
    </w:p>
    <w:p w:rsidR="00555AC2" w:rsidRDefault="00555AC2" w:rsidP="00080B6F">
      <w:pPr>
        <w:autoSpaceDE w:val="0"/>
        <w:autoSpaceDN w:val="0"/>
        <w:adjustRightInd w:val="0"/>
        <w:spacing w:after="0" w:line="276" w:lineRule="auto"/>
        <w:jc w:val="both"/>
        <w:rPr>
          <w:rFonts w:ascii="Times New Roman" w:hAnsi="Times New Roman" w:cs="Times New Roman"/>
          <w:bCs/>
          <w:sz w:val="24"/>
          <w:szCs w:val="24"/>
        </w:rPr>
      </w:pPr>
    </w:p>
    <w:p w:rsidR="00555AC2" w:rsidRDefault="00555AC2" w:rsidP="00080B6F">
      <w:pPr>
        <w:autoSpaceDE w:val="0"/>
        <w:autoSpaceDN w:val="0"/>
        <w:adjustRightInd w:val="0"/>
        <w:spacing w:after="0" w:line="276" w:lineRule="auto"/>
        <w:jc w:val="both"/>
        <w:rPr>
          <w:rFonts w:ascii="Times New Roman" w:hAnsi="Times New Roman" w:cs="Times New Roman"/>
          <w:bCs/>
          <w:sz w:val="24"/>
          <w:szCs w:val="24"/>
        </w:rPr>
      </w:pPr>
    </w:p>
    <w:p w:rsidR="00555AC2" w:rsidRDefault="00555AC2" w:rsidP="00080B6F">
      <w:pPr>
        <w:autoSpaceDE w:val="0"/>
        <w:autoSpaceDN w:val="0"/>
        <w:adjustRightInd w:val="0"/>
        <w:spacing w:after="0" w:line="276" w:lineRule="auto"/>
        <w:jc w:val="both"/>
        <w:rPr>
          <w:rFonts w:ascii="Times New Roman" w:hAnsi="Times New Roman" w:cs="Times New Roman"/>
          <w:bCs/>
          <w:sz w:val="24"/>
          <w:szCs w:val="24"/>
        </w:rPr>
      </w:pPr>
    </w:p>
    <w:p w:rsidR="00555AC2" w:rsidRDefault="00555AC2" w:rsidP="00080B6F">
      <w:pPr>
        <w:autoSpaceDE w:val="0"/>
        <w:autoSpaceDN w:val="0"/>
        <w:adjustRightInd w:val="0"/>
        <w:spacing w:after="0" w:line="276" w:lineRule="auto"/>
        <w:jc w:val="both"/>
        <w:rPr>
          <w:rFonts w:ascii="Times New Roman" w:hAnsi="Times New Roman" w:cs="Times New Roman"/>
          <w:bCs/>
          <w:sz w:val="24"/>
          <w:szCs w:val="24"/>
        </w:rPr>
      </w:pPr>
    </w:p>
    <w:p w:rsidR="00555AC2" w:rsidRDefault="00144246" w:rsidP="00080B6F">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noProof/>
          <w:sz w:val="24"/>
          <w:szCs w:val="24"/>
          <w:lang w:eastAsia="fr-FR"/>
        </w:rPr>
        <w:lastRenderedPageBreak/>
        <mc:AlternateContent>
          <mc:Choice Requires="wps">
            <w:drawing>
              <wp:anchor distT="0" distB="0" distL="114300" distR="114300" simplePos="0" relativeHeight="251659264" behindDoc="0" locked="0" layoutInCell="1" allowOverlap="1" wp14:anchorId="7A4E8019" wp14:editId="309527AF">
                <wp:simplePos x="0" y="0"/>
                <wp:positionH relativeFrom="column">
                  <wp:posOffset>-337185</wp:posOffset>
                </wp:positionH>
                <wp:positionV relativeFrom="paragraph">
                  <wp:posOffset>18415</wp:posOffset>
                </wp:positionV>
                <wp:extent cx="3162300" cy="2628900"/>
                <wp:effectExtent l="0" t="0" r="19050" b="19050"/>
                <wp:wrapNone/>
                <wp:docPr id="10" name="Zone de texte 10"/>
                <wp:cNvGraphicFramePr/>
                <a:graphic xmlns:a="http://schemas.openxmlformats.org/drawingml/2006/main">
                  <a:graphicData uri="http://schemas.microsoft.com/office/word/2010/wordprocessingShape">
                    <wps:wsp>
                      <wps:cNvSpPr txBox="1"/>
                      <wps:spPr>
                        <a:xfrm>
                          <a:off x="0" y="0"/>
                          <a:ext cx="3162300" cy="2628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6AC6" w:rsidRDefault="00536AC6" w:rsidP="00144246">
                            <w:pPr>
                              <w:autoSpaceDE w:val="0"/>
                              <w:autoSpaceDN w:val="0"/>
                              <w:adjustRightInd w:val="0"/>
                              <w:spacing w:after="0" w:line="240" w:lineRule="auto"/>
                              <w:jc w:val="both"/>
                              <w:rPr>
                                <w:rFonts w:ascii="Times New Roman" w:hAnsi="Times New Roman"/>
                                <w:i/>
                                <w:sz w:val="20"/>
                                <w:szCs w:val="20"/>
                              </w:rPr>
                            </w:pPr>
                            <w:r w:rsidRPr="00144246">
                              <w:rPr>
                                <w:rFonts w:ascii="Times New Roman" w:hAnsi="Times New Roman" w:cs="Times New Roman"/>
                                <w:bCs/>
                                <w:sz w:val="20"/>
                                <w:szCs w:val="20"/>
                              </w:rPr>
                              <w:t xml:space="preserve">Graphique 1 : </w:t>
                            </w:r>
                            <w:r w:rsidRPr="00144246">
                              <w:rPr>
                                <w:rFonts w:ascii="Times New Roman" w:hAnsi="Times New Roman"/>
                                <w:i/>
                                <w:sz w:val="20"/>
                                <w:szCs w:val="20"/>
                              </w:rPr>
                              <w:t>Pourcentage de personnes alphabétisées dans l’une des deux langues officielles du Cameroun selon le groupe d’âge.</w:t>
                            </w:r>
                          </w:p>
                          <w:p w:rsidR="00536AC6" w:rsidRPr="00144246" w:rsidRDefault="00536AC6" w:rsidP="00144246">
                            <w:pPr>
                              <w:autoSpaceDE w:val="0"/>
                              <w:autoSpaceDN w:val="0"/>
                              <w:adjustRightInd w:val="0"/>
                              <w:spacing w:after="0" w:line="240" w:lineRule="auto"/>
                              <w:jc w:val="both"/>
                              <w:rPr>
                                <w:rFonts w:ascii="Times New Roman" w:hAnsi="Times New Roman" w:cs="Times New Roman"/>
                                <w:bCs/>
                                <w:sz w:val="20"/>
                                <w:szCs w:val="20"/>
                              </w:rPr>
                            </w:pPr>
                          </w:p>
                          <w:p w:rsidR="00536AC6" w:rsidRDefault="00536AC6">
                            <w:r w:rsidRPr="00AD25F0">
                              <w:rPr>
                                <w:noProof/>
                                <w:lang w:eastAsia="fr-FR"/>
                              </w:rPr>
                              <w:drawing>
                                <wp:inline distT="0" distB="0" distL="0" distR="0" wp14:anchorId="53858626" wp14:editId="44783419">
                                  <wp:extent cx="2952750" cy="1800225"/>
                                  <wp:effectExtent l="0" t="0" r="0"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0" cy="18002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4E8019" id="_x0000_t202" coordsize="21600,21600" o:spt="202" path="m,l,21600r21600,l21600,xe">
                <v:stroke joinstyle="miter"/>
                <v:path gradientshapeok="t" o:connecttype="rect"/>
              </v:shapetype>
              <v:shape id="Zone de texte 10" o:spid="_x0000_s1026" type="#_x0000_t202" style="position:absolute;left:0;text-align:left;margin-left:-26.55pt;margin-top:1.45pt;width:249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" fillcolor="white [3201]" strokeweight=".5pt">
                <v:textbox>
                  <w:txbxContent>
                    <w:p w:rsidR="00536AC6" w:rsidRDefault="00536AC6" w:rsidP="00144246">
                      <w:pPr>
                        <w:autoSpaceDE w:val="0"/>
                        <w:autoSpaceDN w:val="0"/>
                        <w:adjustRightInd w:val="0"/>
                        <w:spacing w:after="0" w:line="240" w:lineRule="auto"/>
                        <w:jc w:val="both"/>
                        <w:rPr>
                          <w:rFonts w:ascii="Times New Roman" w:hAnsi="Times New Roman"/>
                          <w:i/>
                          <w:sz w:val="20"/>
                          <w:szCs w:val="20"/>
                        </w:rPr>
                      </w:pPr>
                      <w:r w:rsidRPr="00144246">
                        <w:rPr>
                          <w:rFonts w:ascii="Times New Roman" w:hAnsi="Times New Roman" w:cs="Times New Roman"/>
                          <w:bCs/>
                          <w:sz w:val="20"/>
                          <w:szCs w:val="20"/>
                        </w:rPr>
                        <w:t xml:space="preserve">Graphique 1 : </w:t>
                      </w:r>
                      <w:r w:rsidRPr="00144246">
                        <w:rPr>
                          <w:rFonts w:ascii="Times New Roman" w:hAnsi="Times New Roman"/>
                          <w:i/>
                          <w:sz w:val="20"/>
                          <w:szCs w:val="20"/>
                        </w:rPr>
                        <w:t>Pourcentage de personnes alphabétisées dans l’une des deux langues officielles du Cameroun selon le groupe d’âge.</w:t>
                      </w:r>
                    </w:p>
                    <w:p w:rsidR="00536AC6" w:rsidRPr="00144246" w:rsidRDefault="00536AC6" w:rsidP="00144246">
                      <w:pPr>
                        <w:autoSpaceDE w:val="0"/>
                        <w:autoSpaceDN w:val="0"/>
                        <w:adjustRightInd w:val="0"/>
                        <w:spacing w:after="0" w:line="240" w:lineRule="auto"/>
                        <w:jc w:val="both"/>
                        <w:rPr>
                          <w:rFonts w:ascii="Times New Roman" w:hAnsi="Times New Roman" w:cs="Times New Roman"/>
                          <w:bCs/>
                          <w:sz w:val="20"/>
                          <w:szCs w:val="20"/>
                        </w:rPr>
                      </w:pPr>
                    </w:p>
                    <w:p w:rsidR="00536AC6" w:rsidRDefault="00536AC6">
                      <w:r w:rsidRPr="00AD25F0">
                        <w:rPr>
                          <w:noProof/>
                          <w:lang w:eastAsia="fr-FR"/>
                        </w:rPr>
                        <w:drawing>
                          <wp:inline distT="0" distB="0" distL="0" distR="0" wp14:anchorId="53858626" wp14:editId="44783419">
                            <wp:extent cx="2952750" cy="1800225"/>
                            <wp:effectExtent l="0" t="0" r="0"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0" cy="1800225"/>
                                    </a:xfrm>
                                    <a:prstGeom prst="rect">
                                      <a:avLst/>
                                    </a:prstGeom>
                                    <a:noFill/>
                                    <a:ln>
                                      <a:noFill/>
                                    </a:ln>
                                  </pic:spPr>
                                </pic:pic>
                              </a:graphicData>
                            </a:graphic>
                          </wp:inline>
                        </w:drawing>
                      </w:r>
                    </w:p>
                  </w:txbxContent>
                </v:textbox>
              </v:shape>
            </w:pict>
          </mc:Fallback>
        </mc:AlternateContent>
      </w:r>
      <w:r>
        <w:rPr>
          <w:rFonts w:ascii="Times New Roman" w:hAnsi="Times New Roman" w:cs="Times New Roman"/>
          <w:bCs/>
          <w:noProof/>
          <w:sz w:val="24"/>
          <w:szCs w:val="24"/>
          <w:lang w:eastAsia="fr-FR"/>
        </w:rPr>
        <mc:AlternateContent>
          <mc:Choice Requires="wps">
            <w:drawing>
              <wp:anchor distT="0" distB="0" distL="114300" distR="114300" simplePos="0" relativeHeight="251661312" behindDoc="0" locked="0" layoutInCell="1" allowOverlap="1" wp14:anchorId="65202DED" wp14:editId="1E8ED6A2">
                <wp:simplePos x="0" y="0"/>
                <wp:positionH relativeFrom="column">
                  <wp:posOffset>2967355</wp:posOffset>
                </wp:positionH>
                <wp:positionV relativeFrom="paragraph">
                  <wp:posOffset>14605</wp:posOffset>
                </wp:positionV>
                <wp:extent cx="3162300" cy="2628900"/>
                <wp:effectExtent l="0" t="0" r="19050" b="19050"/>
                <wp:wrapNone/>
                <wp:docPr id="12" name="Zone de texte 12"/>
                <wp:cNvGraphicFramePr/>
                <a:graphic xmlns:a="http://schemas.openxmlformats.org/drawingml/2006/main">
                  <a:graphicData uri="http://schemas.microsoft.com/office/word/2010/wordprocessingShape">
                    <wps:wsp>
                      <wps:cNvSpPr txBox="1"/>
                      <wps:spPr>
                        <a:xfrm>
                          <a:off x="0" y="0"/>
                          <a:ext cx="3162300" cy="2628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6AC6" w:rsidRDefault="00536AC6" w:rsidP="00144246">
                            <w:pPr>
                              <w:autoSpaceDE w:val="0"/>
                              <w:autoSpaceDN w:val="0"/>
                              <w:adjustRightInd w:val="0"/>
                              <w:spacing w:after="0" w:line="240" w:lineRule="auto"/>
                              <w:jc w:val="both"/>
                              <w:rPr>
                                <w:rFonts w:ascii="Times New Roman" w:hAnsi="Times New Roman"/>
                                <w:i/>
                                <w:sz w:val="20"/>
                                <w:szCs w:val="20"/>
                              </w:rPr>
                            </w:pPr>
                            <w:r w:rsidRPr="00144246">
                              <w:rPr>
                                <w:rFonts w:ascii="Times New Roman" w:hAnsi="Times New Roman" w:cs="Times New Roman"/>
                                <w:bCs/>
                                <w:sz w:val="20"/>
                                <w:szCs w:val="20"/>
                              </w:rPr>
                              <w:t>Graphique</w:t>
                            </w:r>
                            <w:r>
                              <w:rPr>
                                <w:rFonts w:ascii="Times New Roman" w:hAnsi="Times New Roman" w:cs="Times New Roman"/>
                                <w:bCs/>
                                <w:sz w:val="20"/>
                                <w:szCs w:val="20"/>
                              </w:rPr>
                              <w:t xml:space="preserve"> 2</w:t>
                            </w:r>
                            <w:r w:rsidRPr="00144246">
                              <w:rPr>
                                <w:rFonts w:ascii="Times New Roman" w:hAnsi="Times New Roman" w:cs="Times New Roman"/>
                                <w:bCs/>
                                <w:sz w:val="20"/>
                                <w:szCs w:val="20"/>
                              </w:rPr>
                              <w:t xml:space="preserve"> : </w:t>
                            </w:r>
                            <w:r w:rsidRPr="00144246">
                              <w:rPr>
                                <w:rFonts w:ascii="Times New Roman" w:hAnsi="Times New Roman"/>
                                <w:i/>
                                <w:sz w:val="20"/>
                                <w:szCs w:val="20"/>
                              </w:rPr>
                              <w:t xml:space="preserve">Pourcentage de personnes alphabétisées </w:t>
                            </w:r>
                            <w:r>
                              <w:rPr>
                                <w:rFonts w:ascii="Times New Roman" w:hAnsi="Times New Roman"/>
                                <w:i/>
                                <w:sz w:val="20"/>
                                <w:szCs w:val="20"/>
                              </w:rPr>
                              <w:t>en une langue nationale au moins.</w:t>
                            </w:r>
                          </w:p>
                          <w:p w:rsidR="00536AC6" w:rsidRDefault="00536AC6" w:rsidP="00144246">
                            <w:pPr>
                              <w:autoSpaceDE w:val="0"/>
                              <w:autoSpaceDN w:val="0"/>
                              <w:adjustRightInd w:val="0"/>
                              <w:spacing w:after="0" w:line="240" w:lineRule="auto"/>
                              <w:jc w:val="both"/>
                              <w:rPr>
                                <w:rFonts w:ascii="Times New Roman" w:hAnsi="Times New Roman"/>
                                <w:i/>
                                <w:sz w:val="20"/>
                                <w:szCs w:val="20"/>
                              </w:rPr>
                            </w:pPr>
                          </w:p>
                          <w:p w:rsidR="00536AC6" w:rsidRPr="00144246" w:rsidRDefault="00536AC6" w:rsidP="00144246">
                            <w:pPr>
                              <w:autoSpaceDE w:val="0"/>
                              <w:autoSpaceDN w:val="0"/>
                              <w:adjustRightInd w:val="0"/>
                              <w:spacing w:after="0" w:line="240" w:lineRule="auto"/>
                              <w:jc w:val="both"/>
                              <w:rPr>
                                <w:rFonts w:ascii="Times New Roman" w:hAnsi="Times New Roman" w:cs="Times New Roman"/>
                                <w:bCs/>
                                <w:sz w:val="20"/>
                                <w:szCs w:val="20"/>
                              </w:rPr>
                            </w:pPr>
                          </w:p>
                          <w:p w:rsidR="00536AC6" w:rsidRDefault="00536AC6" w:rsidP="00144246">
                            <w:r w:rsidRPr="00144246">
                              <w:rPr>
                                <w:noProof/>
                                <w:lang w:eastAsia="fr-FR"/>
                              </w:rPr>
                              <w:drawing>
                                <wp:inline distT="0" distB="0" distL="0" distR="0" wp14:anchorId="52738A2F" wp14:editId="35890484">
                                  <wp:extent cx="2971800" cy="1724025"/>
                                  <wp:effectExtent l="0" t="0" r="0" b="952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1800" cy="17240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02DED" id="Zone de texte 12" o:spid="_x0000_s1027" type="#_x0000_t202" style="position:absolute;left:0;text-align:left;margin-left:233.65pt;margin-top:1.15pt;width:249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" fillcolor="white [3201]" strokeweight=".5pt">
                <v:textbox>
                  <w:txbxContent>
                    <w:p w:rsidR="00536AC6" w:rsidRDefault="00536AC6" w:rsidP="00144246">
                      <w:pPr>
                        <w:autoSpaceDE w:val="0"/>
                        <w:autoSpaceDN w:val="0"/>
                        <w:adjustRightInd w:val="0"/>
                        <w:spacing w:after="0" w:line="240" w:lineRule="auto"/>
                        <w:jc w:val="both"/>
                        <w:rPr>
                          <w:rFonts w:ascii="Times New Roman" w:hAnsi="Times New Roman"/>
                          <w:i/>
                          <w:sz w:val="20"/>
                          <w:szCs w:val="20"/>
                        </w:rPr>
                      </w:pPr>
                      <w:r w:rsidRPr="00144246">
                        <w:rPr>
                          <w:rFonts w:ascii="Times New Roman" w:hAnsi="Times New Roman" w:cs="Times New Roman"/>
                          <w:bCs/>
                          <w:sz w:val="20"/>
                          <w:szCs w:val="20"/>
                        </w:rPr>
                        <w:t>Graphique</w:t>
                      </w:r>
                      <w:r>
                        <w:rPr>
                          <w:rFonts w:ascii="Times New Roman" w:hAnsi="Times New Roman" w:cs="Times New Roman"/>
                          <w:bCs/>
                          <w:sz w:val="20"/>
                          <w:szCs w:val="20"/>
                        </w:rPr>
                        <w:t xml:space="preserve"> 2</w:t>
                      </w:r>
                      <w:r w:rsidRPr="00144246">
                        <w:rPr>
                          <w:rFonts w:ascii="Times New Roman" w:hAnsi="Times New Roman" w:cs="Times New Roman"/>
                          <w:bCs/>
                          <w:sz w:val="20"/>
                          <w:szCs w:val="20"/>
                        </w:rPr>
                        <w:t xml:space="preserve"> : </w:t>
                      </w:r>
                      <w:r w:rsidRPr="00144246">
                        <w:rPr>
                          <w:rFonts w:ascii="Times New Roman" w:hAnsi="Times New Roman"/>
                          <w:i/>
                          <w:sz w:val="20"/>
                          <w:szCs w:val="20"/>
                        </w:rPr>
                        <w:t xml:space="preserve">Pourcentage de personnes alphabétisées </w:t>
                      </w:r>
                      <w:r>
                        <w:rPr>
                          <w:rFonts w:ascii="Times New Roman" w:hAnsi="Times New Roman"/>
                          <w:i/>
                          <w:sz w:val="20"/>
                          <w:szCs w:val="20"/>
                        </w:rPr>
                        <w:t>en une langue nationale au moins.</w:t>
                      </w:r>
                    </w:p>
                    <w:p w:rsidR="00536AC6" w:rsidRDefault="00536AC6" w:rsidP="00144246">
                      <w:pPr>
                        <w:autoSpaceDE w:val="0"/>
                        <w:autoSpaceDN w:val="0"/>
                        <w:adjustRightInd w:val="0"/>
                        <w:spacing w:after="0" w:line="240" w:lineRule="auto"/>
                        <w:jc w:val="both"/>
                        <w:rPr>
                          <w:rFonts w:ascii="Times New Roman" w:hAnsi="Times New Roman"/>
                          <w:i/>
                          <w:sz w:val="20"/>
                          <w:szCs w:val="20"/>
                        </w:rPr>
                      </w:pPr>
                    </w:p>
                    <w:p w:rsidR="00536AC6" w:rsidRPr="00144246" w:rsidRDefault="00536AC6" w:rsidP="00144246">
                      <w:pPr>
                        <w:autoSpaceDE w:val="0"/>
                        <w:autoSpaceDN w:val="0"/>
                        <w:adjustRightInd w:val="0"/>
                        <w:spacing w:after="0" w:line="240" w:lineRule="auto"/>
                        <w:jc w:val="both"/>
                        <w:rPr>
                          <w:rFonts w:ascii="Times New Roman" w:hAnsi="Times New Roman" w:cs="Times New Roman"/>
                          <w:bCs/>
                          <w:sz w:val="20"/>
                          <w:szCs w:val="20"/>
                        </w:rPr>
                      </w:pPr>
                    </w:p>
                    <w:p w:rsidR="00536AC6" w:rsidRDefault="00536AC6" w:rsidP="00144246">
                      <w:r w:rsidRPr="00144246">
                        <w:rPr>
                          <w:noProof/>
                          <w:lang w:eastAsia="fr-FR"/>
                        </w:rPr>
                        <w:drawing>
                          <wp:inline distT="0" distB="0" distL="0" distR="0" wp14:anchorId="52738A2F" wp14:editId="35890484">
                            <wp:extent cx="2971800" cy="1724025"/>
                            <wp:effectExtent l="0" t="0" r="0" b="952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1800" cy="1724025"/>
                                    </a:xfrm>
                                    <a:prstGeom prst="rect">
                                      <a:avLst/>
                                    </a:prstGeom>
                                    <a:noFill/>
                                    <a:ln>
                                      <a:noFill/>
                                    </a:ln>
                                  </pic:spPr>
                                </pic:pic>
                              </a:graphicData>
                            </a:graphic>
                          </wp:inline>
                        </w:drawing>
                      </w:r>
                    </w:p>
                  </w:txbxContent>
                </v:textbox>
              </v:shape>
            </w:pict>
          </mc:Fallback>
        </mc:AlternateContent>
      </w:r>
    </w:p>
    <w:p w:rsidR="00144246" w:rsidRDefault="00144246" w:rsidP="00080B6F">
      <w:pPr>
        <w:autoSpaceDE w:val="0"/>
        <w:autoSpaceDN w:val="0"/>
        <w:adjustRightInd w:val="0"/>
        <w:spacing w:after="0" w:line="276" w:lineRule="auto"/>
        <w:jc w:val="both"/>
        <w:rPr>
          <w:rFonts w:ascii="Times New Roman" w:hAnsi="Times New Roman" w:cs="Times New Roman"/>
          <w:bCs/>
          <w:sz w:val="24"/>
          <w:szCs w:val="24"/>
        </w:rPr>
      </w:pPr>
    </w:p>
    <w:p w:rsidR="00144246" w:rsidRDefault="00144246" w:rsidP="00080B6F">
      <w:pPr>
        <w:autoSpaceDE w:val="0"/>
        <w:autoSpaceDN w:val="0"/>
        <w:adjustRightInd w:val="0"/>
        <w:spacing w:after="0" w:line="276" w:lineRule="auto"/>
        <w:jc w:val="both"/>
        <w:rPr>
          <w:rFonts w:ascii="Times New Roman" w:hAnsi="Times New Roman" w:cs="Times New Roman"/>
          <w:bCs/>
          <w:sz w:val="24"/>
          <w:szCs w:val="24"/>
        </w:rPr>
      </w:pPr>
    </w:p>
    <w:p w:rsidR="00144246" w:rsidRDefault="00144246" w:rsidP="00080B6F">
      <w:pPr>
        <w:autoSpaceDE w:val="0"/>
        <w:autoSpaceDN w:val="0"/>
        <w:adjustRightInd w:val="0"/>
        <w:spacing w:after="0" w:line="276" w:lineRule="auto"/>
        <w:jc w:val="both"/>
        <w:rPr>
          <w:rFonts w:ascii="Times New Roman" w:hAnsi="Times New Roman" w:cs="Times New Roman"/>
          <w:bCs/>
          <w:sz w:val="24"/>
          <w:szCs w:val="24"/>
        </w:rPr>
      </w:pPr>
    </w:p>
    <w:p w:rsidR="00144246" w:rsidRDefault="00144246" w:rsidP="00080B6F">
      <w:pPr>
        <w:autoSpaceDE w:val="0"/>
        <w:autoSpaceDN w:val="0"/>
        <w:adjustRightInd w:val="0"/>
        <w:spacing w:after="0" w:line="276" w:lineRule="auto"/>
        <w:jc w:val="both"/>
        <w:rPr>
          <w:rFonts w:ascii="Times New Roman" w:hAnsi="Times New Roman" w:cs="Times New Roman"/>
          <w:bCs/>
          <w:sz w:val="24"/>
          <w:szCs w:val="24"/>
        </w:rPr>
      </w:pPr>
    </w:p>
    <w:p w:rsidR="00144246" w:rsidRDefault="00144246" w:rsidP="00080B6F">
      <w:pPr>
        <w:autoSpaceDE w:val="0"/>
        <w:autoSpaceDN w:val="0"/>
        <w:adjustRightInd w:val="0"/>
        <w:spacing w:after="0" w:line="276" w:lineRule="auto"/>
        <w:jc w:val="both"/>
        <w:rPr>
          <w:rFonts w:ascii="Times New Roman" w:hAnsi="Times New Roman" w:cs="Times New Roman"/>
          <w:bCs/>
          <w:sz w:val="24"/>
          <w:szCs w:val="24"/>
        </w:rPr>
      </w:pPr>
    </w:p>
    <w:p w:rsidR="00144246" w:rsidRDefault="00144246" w:rsidP="00080B6F">
      <w:pPr>
        <w:autoSpaceDE w:val="0"/>
        <w:autoSpaceDN w:val="0"/>
        <w:adjustRightInd w:val="0"/>
        <w:spacing w:after="0" w:line="276" w:lineRule="auto"/>
        <w:jc w:val="both"/>
        <w:rPr>
          <w:rFonts w:ascii="Times New Roman" w:hAnsi="Times New Roman" w:cs="Times New Roman"/>
          <w:bCs/>
          <w:sz w:val="24"/>
          <w:szCs w:val="24"/>
        </w:rPr>
      </w:pPr>
    </w:p>
    <w:p w:rsidR="00555AC2" w:rsidRDefault="00555AC2" w:rsidP="00080B6F">
      <w:pPr>
        <w:autoSpaceDE w:val="0"/>
        <w:autoSpaceDN w:val="0"/>
        <w:adjustRightInd w:val="0"/>
        <w:spacing w:after="0" w:line="276" w:lineRule="auto"/>
        <w:jc w:val="both"/>
        <w:rPr>
          <w:rFonts w:ascii="Times New Roman" w:hAnsi="Times New Roman" w:cs="Times New Roman"/>
          <w:bCs/>
          <w:sz w:val="24"/>
          <w:szCs w:val="24"/>
        </w:rPr>
      </w:pPr>
    </w:p>
    <w:p w:rsidR="00555AC2" w:rsidRDefault="00555AC2" w:rsidP="00080B6F">
      <w:pPr>
        <w:autoSpaceDE w:val="0"/>
        <w:autoSpaceDN w:val="0"/>
        <w:adjustRightInd w:val="0"/>
        <w:spacing w:after="0" w:line="276" w:lineRule="auto"/>
        <w:jc w:val="both"/>
        <w:rPr>
          <w:rFonts w:ascii="Times New Roman" w:hAnsi="Times New Roman" w:cs="Times New Roman"/>
          <w:bCs/>
          <w:sz w:val="24"/>
          <w:szCs w:val="24"/>
        </w:rPr>
      </w:pPr>
    </w:p>
    <w:p w:rsidR="00555AC2" w:rsidRDefault="00555AC2" w:rsidP="00080B6F">
      <w:pPr>
        <w:autoSpaceDE w:val="0"/>
        <w:autoSpaceDN w:val="0"/>
        <w:adjustRightInd w:val="0"/>
        <w:spacing w:after="0" w:line="276" w:lineRule="auto"/>
        <w:jc w:val="both"/>
        <w:rPr>
          <w:rFonts w:ascii="Times New Roman" w:hAnsi="Times New Roman" w:cs="Times New Roman"/>
          <w:bCs/>
          <w:sz w:val="24"/>
          <w:szCs w:val="24"/>
        </w:rPr>
      </w:pPr>
    </w:p>
    <w:p w:rsidR="00555AC2" w:rsidRDefault="00555AC2" w:rsidP="00080B6F">
      <w:pPr>
        <w:autoSpaceDE w:val="0"/>
        <w:autoSpaceDN w:val="0"/>
        <w:adjustRightInd w:val="0"/>
        <w:spacing w:after="0" w:line="276" w:lineRule="auto"/>
        <w:jc w:val="both"/>
        <w:rPr>
          <w:rFonts w:ascii="Times New Roman" w:hAnsi="Times New Roman" w:cs="Times New Roman"/>
          <w:bCs/>
          <w:sz w:val="24"/>
          <w:szCs w:val="24"/>
        </w:rPr>
      </w:pPr>
    </w:p>
    <w:p w:rsidR="00144246" w:rsidRDefault="00144246" w:rsidP="00080B6F">
      <w:pPr>
        <w:autoSpaceDE w:val="0"/>
        <w:autoSpaceDN w:val="0"/>
        <w:adjustRightInd w:val="0"/>
        <w:spacing w:after="0" w:line="276" w:lineRule="auto"/>
        <w:jc w:val="both"/>
        <w:rPr>
          <w:rFonts w:ascii="Times New Roman" w:hAnsi="Times New Roman" w:cs="Times New Roman"/>
          <w:bCs/>
          <w:sz w:val="24"/>
          <w:szCs w:val="24"/>
        </w:rPr>
      </w:pPr>
    </w:p>
    <w:p w:rsidR="00144246" w:rsidRDefault="00144246" w:rsidP="00080B6F">
      <w:pPr>
        <w:autoSpaceDE w:val="0"/>
        <w:autoSpaceDN w:val="0"/>
        <w:adjustRightInd w:val="0"/>
        <w:spacing w:after="0" w:line="276" w:lineRule="auto"/>
        <w:jc w:val="both"/>
        <w:rPr>
          <w:rFonts w:ascii="Times New Roman" w:hAnsi="Times New Roman" w:cs="Times New Roman"/>
          <w:bCs/>
          <w:sz w:val="24"/>
          <w:szCs w:val="24"/>
        </w:rPr>
      </w:pPr>
    </w:p>
    <w:p w:rsidR="00144246" w:rsidRDefault="00144246" w:rsidP="00080B6F">
      <w:pPr>
        <w:autoSpaceDE w:val="0"/>
        <w:autoSpaceDN w:val="0"/>
        <w:adjustRightInd w:val="0"/>
        <w:spacing w:after="0" w:line="276" w:lineRule="auto"/>
        <w:jc w:val="both"/>
        <w:rPr>
          <w:rFonts w:ascii="Times New Roman" w:hAnsi="Times New Roman" w:cs="Times New Roman"/>
          <w:bCs/>
          <w:sz w:val="24"/>
          <w:szCs w:val="24"/>
        </w:rPr>
      </w:pPr>
    </w:p>
    <w:p w:rsidR="00144246" w:rsidRDefault="00144246" w:rsidP="00080B6F">
      <w:pPr>
        <w:autoSpaceDE w:val="0"/>
        <w:autoSpaceDN w:val="0"/>
        <w:adjustRightInd w:val="0"/>
        <w:spacing w:after="0" w:line="276" w:lineRule="auto"/>
        <w:jc w:val="both"/>
        <w:rPr>
          <w:rFonts w:ascii="Times New Roman" w:hAnsi="Times New Roman" w:cs="Times New Roman"/>
          <w:bCs/>
          <w:sz w:val="24"/>
          <w:szCs w:val="24"/>
        </w:rPr>
      </w:pPr>
    </w:p>
    <w:p w:rsidR="00F408F1" w:rsidRDefault="00271569" w:rsidP="00080B6F">
      <w:pPr>
        <w:autoSpaceDE w:val="0"/>
        <w:autoSpaceDN w:val="0"/>
        <w:adjustRightInd w:val="0"/>
        <w:spacing w:after="0" w:line="276" w:lineRule="auto"/>
        <w:ind w:firstLine="708"/>
        <w:jc w:val="both"/>
        <w:rPr>
          <w:rFonts w:ascii="Times New Roman" w:hAnsi="Times New Roman" w:cs="Times New Roman"/>
          <w:bCs/>
          <w:sz w:val="24"/>
          <w:szCs w:val="24"/>
        </w:rPr>
      </w:pPr>
      <w:r>
        <w:rPr>
          <w:rFonts w:ascii="Times New Roman" w:hAnsi="Times New Roman" w:cs="Times New Roman"/>
          <w:bCs/>
          <w:sz w:val="24"/>
          <w:szCs w:val="24"/>
        </w:rPr>
        <w:t>L</w:t>
      </w:r>
      <w:r w:rsidR="00A77527">
        <w:rPr>
          <w:rFonts w:ascii="Times New Roman" w:hAnsi="Times New Roman" w:cs="Times New Roman"/>
          <w:bCs/>
          <w:sz w:val="24"/>
          <w:szCs w:val="24"/>
        </w:rPr>
        <w:t>orsque les deux parents sont de langues d’origine différentes,</w:t>
      </w:r>
      <w:r>
        <w:rPr>
          <w:rFonts w:ascii="Times New Roman" w:hAnsi="Times New Roman" w:cs="Times New Roman"/>
          <w:bCs/>
          <w:sz w:val="24"/>
          <w:szCs w:val="24"/>
        </w:rPr>
        <w:t xml:space="preserve"> les entretiens menés indiquent que</w:t>
      </w:r>
      <w:r w:rsidR="00A77527">
        <w:rPr>
          <w:rFonts w:ascii="Times New Roman" w:hAnsi="Times New Roman" w:cs="Times New Roman"/>
          <w:bCs/>
          <w:sz w:val="24"/>
          <w:szCs w:val="24"/>
        </w:rPr>
        <w:t xml:space="preserve"> la langue d</w:t>
      </w:r>
      <w:r>
        <w:rPr>
          <w:rFonts w:ascii="Times New Roman" w:hAnsi="Times New Roman" w:cs="Times New Roman"/>
          <w:bCs/>
          <w:sz w:val="24"/>
          <w:szCs w:val="24"/>
        </w:rPr>
        <w:t>e communication</w:t>
      </w:r>
      <w:r w:rsidR="00F661A7">
        <w:rPr>
          <w:rFonts w:ascii="Times New Roman" w:hAnsi="Times New Roman" w:cs="Times New Roman"/>
          <w:bCs/>
          <w:sz w:val="24"/>
          <w:szCs w:val="24"/>
        </w:rPr>
        <w:t xml:space="preserve"> de</w:t>
      </w:r>
      <w:r>
        <w:rPr>
          <w:rFonts w:ascii="Times New Roman" w:hAnsi="Times New Roman" w:cs="Times New Roman"/>
          <w:bCs/>
          <w:sz w:val="24"/>
          <w:szCs w:val="24"/>
        </w:rPr>
        <w:t xml:space="preserve"> ceux-ci </w:t>
      </w:r>
      <w:r w:rsidR="00A77527">
        <w:rPr>
          <w:rFonts w:ascii="Times New Roman" w:hAnsi="Times New Roman" w:cs="Times New Roman"/>
          <w:bCs/>
          <w:sz w:val="24"/>
          <w:szCs w:val="24"/>
        </w:rPr>
        <w:t xml:space="preserve">est le français ou l’anglais. </w:t>
      </w:r>
      <w:r>
        <w:rPr>
          <w:rFonts w:ascii="Times New Roman" w:hAnsi="Times New Roman" w:cs="Times New Roman"/>
          <w:bCs/>
          <w:sz w:val="24"/>
          <w:szCs w:val="24"/>
        </w:rPr>
        <w:t>Mais dans certains cas</w:t>
      </w:r>
      <w:r w:rsidR="00A77527">
        <w:rPr>
          <w:rFonts w:ascii="Times New Roman" w:hAnsi="Times New Roman" w:cs="Times New Roman"/>
          <w:bCs/>
          <w:sz w:val="24"/>
          <w:szCs w:val="24"/>
        </w:rPr>
        <w:t xml:space="preserve">, la femme est </w:t>
      </w:r>
      <w:r>
        <w:rPr>
          <w:rFonts w:ascii="Times New Roman" w:hAnsi="Times New Roman" w:cs="Times New Roman"/>
          <w:bCs/>
          <w:sz w:val="24"/>
          <w:szCs w:val="24"/>
        </w:rPr>
        <w:t>invitée à apprendre la langue d’ori</w:t>
      </w:r>
      <w:r w:rsidR="00A77527">
        <w:rPr>
          <w:rFonts w:ascii="Times New Roman" w:hAnsi="Times New Roman" w:cs="Times New Roman"/>
          <w:bCs/>
          <w:sz w:val="24"/>
          <w:szCs w:val="24"/>
        </w:rPr>
        <w:t xml:space="preserve">gine de son conjoint. </w:t>
      </w:r>
      <w:r>
        <w:rPr>
          <w:rFonts w:ascii="Times New Roman" w:hAnsi="Times New Roman" w:cs="Times New Roman"/>
          <w:bCs/>
          <w:sz w:val="24"/>
          <w:szCs w:val="24"/>
        </w:rPr>
        <w:t>D</w:t>
      </w:r>
      <w:r w:rsidR="00A77527">
        <w:rPr>
          <w:rFonts w:ascii="Times New Roman" w:hAnsi="Times New Roman" w:cs="Times New Roman"/>
          <w:bCs/>
          <w:sz w:val="24"/>
          <w:szCs w:val="24"/>
        </w:rPr>
        <w:t>eux rai</w:t>
      </w:r>
      <w:r>
        <w:rPr>
          <w:rFonts w:ascii="Times New Roman" w:hAnsi="Times New Roman" w:cs="Times New Roman"/>
          <w:bCs/>
          <w:sz w:val="24"/>
          <w:szCs w:val="24"/>
        </w:rPr>
        <w:t>sons sous-tendent en général cela :</w:t>
      </w:r>
      <w:r w:rsidR="00A77527">
        <w:rPr>
          <w:rFonts w:ascii="Times New Roman" w:hAnsi="Times New Roman" w:cs="Times New Roman"/>
          <w:bCs/>
          <w:sz w:val="24"/>
          <w:szCs w:val="24"/>
        </w:rPr>
        <w:t xml:space="preserve"> l</w:t>
      </w:r>
      <w:r w:rsidR="00F408F1">
        <w:rPr>
          <w:rFonts w:ascii="Times New Roman" w:hAnsi="Times New Roman" w:cs="Times New Roman"/>
          <w:bCs/>
          <w:sz w:val="24"/>
          <w:szCs w:val="24"/>
        </w:rPr>
        <w:t>a</w:t>
      </w:r>
      <w:r>
        <w:rPr>
          <w:rFonts w:ascii="Times New Roman" w:hAnsi="Times New Roman" w:cs="Times New Roman"/>
          <w:bCs/>
          <w:sz w:val="24"/>
          <w:szCs w:val="24"/>
        </w:rPr>
        <w:t xml:space="preserve"> langue </w:t>
      </w:r>
      <w:r w:rsidR="00A84ED4">
        <w:rPr>
          <w:rFonts w:ascii="Times New Roman" w:hAnsi="Times New Roman" w:cs="Times New Roman"/>
          <w:bCs/>
          <w:sz w:val="24"/>
          <w:szCs w:val="24"/>
        </w:rPr>
        <w:t xml:space="preserve">parlée dans la </w:t>
      </w:r>
      <w:r>
        <w:rPr>
          <w:rFonts w:ascii="Times New Roman" w:hAnsi="Times New Roman" w:cs="Times New Roman"/>
          <w:bCs/>
          <w:sz w:val="24"/>
          <w:szCs w:val="24"/>
        </w:rPr>
        <w:t>local</w:t>
      </w:r>
      <w:r w:rsidR="00A84ED4">
        <w:rPr>
          <w:rFonts w:ascii="Times New Roman" w:hAnsi="Times New Roman" w:cs="Times New Roman"/>
          <w:bCs/>
          <w:sz w:val="24"/>
          <w:szCs w:val="24"/>
        </w:rPr>
        <w:t>ité</w:t>
      </w:r>
      <w:r>
        <w:rPr>
          <w:rFonts w:ascii="Times New Roman" w:hAnsi="Times New Roman" w:cs="Times New Roman"/>
          <w:bCs/>
          <w:sz w:val="24"/>
          <w:szCs w:val="24"/>
        </w:rPr>
        <w:t xml:space="preserve"> </w:t>
      </w:r>
      <w:r w:rsidR="00F408F1">
        <w:rPr>
          <w:rFonts w:ascii="Times New Roman" w:hAnsi="Times New Roman" w:cs="Times New Roman"/>
          <w:bCs/>
          <w:sz w:val="24"/>
          <w:szCs w:val="24"/>
        </w:rPr>
        <w:t xml:space="preserve">et l’éducation linguistique des enfants </w:t>
      </w:r>
      <w:r w:rsidR="00A84ED4">
        <w:rPr>
          <w:rFonts w:ascii="Times New Roman" w:hAnsi="Times New Roman" w:cs="Times New Roman"/>
          <w:bCs/>
          <w:sz w:val="24"/>
          <w:szCs w:val="24"/>
        </w:rPr>
        <w:t xml:space="preserve">qui </w:t>
      </w:r>
      <w:r w:rsidR="00F408F1">
        <w:rPr>
          <w:rFonts w:ascii="Times New Roman" w:hAnsi="Times New Roman" w:cs="Times New Roman"/>
          <w:bCs/>
          <w:sz w:val="24"/>
          <w:szCs w:val="24"/>
        </w:rPr>
        <w:t xml:space="preserve">repose sur la femme. C’est le cas </w:t>
      </w:r>
      <w:proofErr w:type="gramStart"/>
      <w:r w:rsidR="00F408F1">
        <w:rPr>
          <w:rFonts w:ascii="Times New Roman" w:hAnsi="Times New Roman" w:cs="Times New Roman"/>
          <w:bCs/>
          <w:sz w:val="24"/>
          <w:szCs w:val="24"/>
        </w:rPr>
        <w:t xml:space="preserve">de </w:t>
      </w:r>
      <w:r w:rsidR="00F408F1" w:rsidRPr="00271569">
        <w:rPr>
          <w:rFonts w:ascii="Times New Roman" w:hAnsi="Times New Roman" w:cs="Times New Roman"/>
          <w:bCs/>
          <w:i/>
          <w:sz w:val="24"/>
          <w:szCs w:val="24"/>
        </w:rPr>
        <w:t>Hermine</w:t>
      </w:r>
      <w:proofErr w:type="gramEnd"/>
      <w:r>
        <w:rPr>
          <w:rFonts w:ascii="Times New Roman" w:hAnsi="Times New Roman" w:cs="Times New Roman"/>
          <w:bCs/>
          <w:sz w:val="24"/>
          <w:szCs w:val="24"/>
        </w:rPr>
        <w:t>, originaire et native de la région de</w:t>
      </w:r>
      <w:r w:rsidR="00445399">
        <w:rPr>
          <w:rFonts w:ascii="Times New Roman" w:hAnsi="Times New Roman" w:cs="Times New Roman"/>
          <w:bCs/>
          <w:sz w:val="24"/>
          <w:szCs w:val="24"/>
        </w:rPr>
        <w:t xml:space="preserve"> l’O</w:t>
      </w:r>
      <w:r w:rsidR="00F408F1">
        <w:rPr>
          <w:rFonts w:ascii="Times New Roman" w:hAnsi="Times New Roman" w:cs="Times New Roman"/>
          <w:bCs/>
          <w:sz w:val="24"/>
          <w:szCs w:val="24"/>
        </w:rPr>
        <w:t>uest du Cameroun</w:t>
      </w:r>
      <w:r w:rsidR="00CB678F">
        <w:rPr>
          <w:rFonts w:ascii="Times New Roman" w:hAnsi="Times New Roman" w:cs="Times New Roman"/>
          <w:bCs/>
          <w:sz w:val="24"/>
          <w:szCs w:val="24"/>
        </w:rPr>
        <w:t xml:space="preserve">, </w:t>
      </w:r>
      <w:r w:rsidR="00F408F1">
        <w:rPr>
          <w:rFonts w:ascii="Times New Roman" w:hAnsi="Times New Roman" w:cs="Times New Roman"/>
          <w:bCs/>
          <w:sz w:val="24"/>
          <w:szCs w:val="24"/>
        </w:rPr>
        <w:t xml:space="preserve">qui vit dans </w:t>
      </w:r>
      <w:r w:rsidR="00A84ED4">
        <w:rPr>
          <w:rFonts w:ascii="Times New Roman" w:hAnsi="Times New Roman" w:cs="Times New Roman"/>
          <w:bCs/>
          <w:sz w:val="24"/>
          <w:szCs w:val="24"/>
        </w:rPr>
        <w:t xml:space="preserve">la </w:t>
      </w:r>
      <w:r w:rsidR="00F408F1">
        <w:rPr>
          <w:rFonts w:ascii="Times New Roman" w:hAnsi="Times New Roman" w:cs="Times New Roman"/>
          <w:bCs/>
          <w:sz w:val="24"/>
          <w:szCs w:val="24"/>
        </w:rPr>
        <w:t xml:space="preserve">ville </w:t>
      </w:r>
      <w:r w:rsidR="00445399">
        <w:rPr>
          <w:rFonts w:ascii="Times New Roman" w:hAnsi="Times New Roman" w:cs="Times New Roman"/>
          <w:bCs/>
          <w:sz w:val="24"/>
          <w:szCs w:val="24"/>
        </w:rPr>
        <w:t>d’</w:t>
      </w:r>
      <w:proofErr w:type="spellStart"/>
      <w:r w:rsidR="00445399">
        <w:rPr>
          <w:rFonts w:ascii="Times New Roman" w:hAnsi="Times New Roman" w:cs="Times New Roman"/>
          <w:bCs/>
          <w:sz w:val="24"/>
          <w:szCs w:val="24"/>
        </w:rPr>
        <w:t>Ebolowa</w:t>
      </w:r>
      <w:proofErr w:type="spellEnd"/>
      <w:r w:rsidR="00445399">
        <w:rPr>
          <w:rFonts w:ascii="Times New Roman" w:hAnsi="Times New Roman" w:cs="Times New Roman"/>
          <w:bCs/>
          <w:sz w:val="24"/>
          <w:szCs w:val="24"/>
        </w:rPr>
        <w:t xml:space="preserve"> (</w:t>
      </w:r>
      <w:r w:rsidR="00F408F1">
        <w:rPr>
          <w:rFonts w:ascii="Times New Roman" w:hAnsi="Times New Roman" w:cs="Times New Roman"/>
          <w:bCs/>
          <w:sz w:val="24"/>
          <w:szCs w:val="24"/>
        </w:rPr>
        <w:t>Sud Cameroun</w:t>
      </w:r>
      <w:r w:rsidR="00445399">
        <w:rPr>
          <w:rFonts w:ascii="Times New Roman" w:hAnsi="Times New Roman" w:cs="Times New Roman"/>
          <w:bCs/>
          <w:sz w:val="24"/>
          <w:szCs w:val="24"/>
        </w:rPr>
        <w:t>)</w:t>
      </w:r>
      <w:r w:rsidR="00CB678F">
        <w:rPr>
          <w:rFonts w:ascii="Times New Roman" w:hAnsi="Times New Roman" w:cs="Times New Roman"/>
          <w:bCs/>
          <w:sz w:val="24"/>
          <w:szCs w:val="24"/>
        </w:rPr>
        <w:t xml:space="preserve"> où elle</w:t>
      </w:r>
      <w:r>
        <w:rPr>
          <w:rFonts w:ascii="Times New Roman" w:hAnsi="Times New Roman" w:cs="Times New Roman"/>
          <w:bCs/>
          <w:sz w:val="24"/>
          <w:szCs w:val="24"/>
        </w:rPr>
        <w:t xml:space="preserve"> a</w:t>
      </w:r>
      <w:r w:rsidR="00CB678F">
        <w:rPr>
          <w:rFonts w:ascii="Times New Roman" w:hAnsi="Times New Roman" w:cs="Times New Roman"/>
          <w:bCs/>
          <w:sz w:val="24"/>
          <w:szCs w:val="24"/>
        </w:rPr>
        <w:t xml:space="preserve"> </w:t>
      </w:r>
      <w:r w:rsidR="00445399">
        <w:rPr>
          <w:rFonts w:ascii="Times New Roman" w:hAnsi="Times New Roman" w:cs="Times New Roman"/>
          <w:bCs/>
          <w:sz w:val="24"/>
          <w:szCs w:val="24"/>
        </w:rPr>
        <w:t>rencontré son mari,</w:t>
      </w:r>
      <w:r w:rsidR="00CB678F">
        <w:rPr>
          <w:rFonts w:ascii="Times New Roman" w:hAnsi="Times New Roman" w:cs="Times New Roman"/>
          <w:bCs/>
          <w:sz w:val="24"/>
          <w:szCs w:val="24"/>
        </w:rPr>
        <w:t xml:space="preserve"> natif et originaire de cette</w:t>
      </w:r>
      <w:r>
        <w:rPr>
          <w:rFonts w:ascii="Times New Roman" w:hAnsi="Times New Roman" w:cs="Times New Roman"/>
          <w:bCs/>
          <w:sz w:val="24"/>
          <w:szCs w:val="24"/>
        </w:rPr>
        <w:t xml:space="preserve"> partie du pays</w:t>
      </w:r>
      <w:r w:rsidR="00CB678F">
        <w:rPr>
          <w:rFonts w:ascii="Times New Roman" w:hAnsi="Times New Roman" w:cs="Times New Roman"/>
          <w:bCs/>
          <w:sz w:val="24"/>
          <w:szCs w:val="24"/>
        </w:rPr>
        <w:t xml:space="preserve">. A contrario, Gérard qui a rencontré son épouse à </w:t>
      </w:r>
      <w:proofErr w:type="spellStart"/>
      <w:r w:rsidR="00CB678F">
        <w:rPr>
          <w:rFonts w:ascii="Times New Roman" w:hAnsi="Times New Roman" w:cs="Times New Roman"/>
          <w:bCs/>
          <w:sz w:val="24"/>
          <w:szCs w:val="24"/>
        </w:rPr>
        <w:t>Yabassi</w:t>
      </w:r>
      <w:proofErr w:type="spellEnd"/>
      <w:r>
        <w:rPr>
          <w:rFonts w:ascii="Times New Roman" w:hAnsi="Times New Roman" w:cs="Times New Roman"/>
          <w:bCs/>
          <w:sz w:val="24"/>
          <w:szCs w:val="24"/>
        </w:rPr>
        <w:t xml:space="preserve"> (ville situé</w:t>
      </w:r>
      <w:r w:rsidR="00445399">
        <w:rPr>
          <w:rFonts w:ascii="Times New Roman" w:hAnsi="Times New Roman" w:cs="Times New Roman"/>
          <w:bCs/>
          <w:sz w:val="24"/>
          <w:szCs w:val="24"/>
        </w:rPr>
        <w:t>e</w:t>
      </w:r>
      <w:r>
        <w:rPr>
          <w:rFonts w:ascii="Times New Roman" w:hAnsi="Times New Roman" w:cs="Times New Roman"/>
          <w:bCs/>
          <w:sz w:val="24"/>
          <w:szCs w:val="24"/>
        </w:rPr>
        <w:t xml:space="preserve"> dans la région du Littoral)</w:t>
      </w:r>
      <w:r w:rsidR="00CB678F">
        <w:rPr>
          <w:rFonts w:ascii="Times New Roman" w:hAnsi="Times New Roman" w:cs="Times New Roman"/>
          <w:bCs/>
          <w:sz w:val="24"/>
          <w:szCs w:val="24"/>
        </w:rPr>
        <w:t>, une native et originaire de la localité, confie n’avoir pas</w:t>
      </w:r>
      <w:r>
        <w:rPr>
          <w:rFonts w:ascii="Times New Roman" w:hAnsi="Times New Roman" w:cs="Times New Roman"/>
          <w:bCs/>
          <w:sz w:val="24"/>
          <w:szCs w:val="24"/>
        </w:rPr>
        <w:t xml:space="preserve"> eu de choix que de laisser </w:t>
      </w:r>
      <w:r w:rsidR="00CB678F">
        <w:rPr>
          <w:rFonts w:ascii="Times New Roman" w:hAnsi="Times New Roman" w:cs="Times New Roman"/>
          <w:bCs/>
          <w:sz w:val="24"/>
          <w:szCs w:val="24"/>
        </w:rPr>
        <w:t>ses enfants appre</w:t>
      </w:r>
      <w:r>
        <w:rPr>
          <w:rFonts w:ascii="Times New Roman" w:hAnsi="Times New Roman" w:cs="Times New Roman"/>
          <w:bCs/>
          <w:sz w:val="24"/>
          <w:szCs w:val="24"/>
        </w:rPr>
        <w:t>ndre et parler la langue locale</w:t>
      </w:r>
      <w:r w:rsidR="00CB678F">
        <w:rPr>
          <w:rFonts w:ascii="Times New Roman" w:hAnsi="Times New Roman" w:cs="Times New Roman"/>
          <w:bCs/>
          <w:sz w:val="24"/>
          <w:szCs w:val="24"/>
        </w:rPr>
        <w:t xml:space="preserve">, </w:t>
      </w:r>
      <w:r w:rsidR="00F661A7">
        <w:rPr>
          <w:rFonts w:ascii="Times New Roman" w:hAnsi="Times New Roman" w:cs="Times New Roman"/>
          <w:bCs/>
          <w:sz w:val="24"/>
          <w:szCs w:val="24"/>
        </w:rPr>
        <w:t>différente de sa langue maternelle,</w:t>
      </w:r>
      <w:r w:rsidR="00CB678F">
        <w:rPr>
          <w:rFonts w:ascii="Times New Roman" w:hAnsi="Times New Roman" w:cs="Times New Roman"/>
          <w:bCs/>
          <w:sz w:val="24"/>
          <w:szCs w:val="24"/>
        </w:rPr>
        <w:t xml:space="preserve"> en sus du français</w:t>
      </w:r>
      <w:r w:rsidR="001018C2">
        <w:rPr>
          <w:rFonts w:ascii="Times New Roman" w:hAnsi="Times New Roman" w:cs="Times New Roman"/>
          <w:bCs/>
          <w:sz w:val="24"/>
          <w:szCs w:val="24"/>
        </w:rPr>
        <w:t>. L’enjeu</w:t>
      </w:r>
      <w:r w:rsidR="00DC4561">
        <w:rPr>
          <w:rFonts w:ascii="Times New Roman" w:hAnsi="Times New Roman" w:cs="Times New Roman"/>
          <w:bCs/>
          <w:sz w:val="24"/>
          <w:szCs w:val="24"/>
        </w:rPr>
        <w:t xml:space="preserve"> pour le couple</w:t>
      </w:r>
      <w:r w:rsidR="00F661A7">
        <w:rPr>
          <w:rFonts w:ascii="Times New Roman" w:hAnsi="Times New Roman" w:cs="Times New Roman"/>
          <w:bCs/>
          <w:sz w:val="24"/>
          <w:szCs w:val="24"/>
        </w:rPr>
        <w:t xml:space="preserve"> étant d</w:t>
      </w:r>
      <w:r w:rsidR="001018C2">
        <w:rPr>
          <w:rFonts w:ascii="Times New Roman" w:hAnsi="Times New Roman" w:cs="Times New Roman"/>
          <w:bCs/>
          <w:sz w:val="24"/>
          <w:szCs w:val="24"/>
        </w:rPr>
        <w:t>’assurer une intégration</w:t>
      </w:r>
      <w:r w:rsidR="00DC4561">
        <w:rPr>
          <w:rFonts w:ascii="Times New Roman" w:hAnsi="Times New Roman" w:cs="Times New Roman"/>
          <w:bCs/>
          <w:sz w:val="24"/>
          <w:szCs w:val="24"/>
        </w:rPr>
        <w:t xml:space="preserve"> communautaire locale des enfants et</w:t>
      </w:r>
      <w:r w:rsidR="00F661A7">
        <w:rPr>
          <w:rFonts w:ascii="Times New Roman" w:hAnsi="Times New Roman" w:cs="Times New Roman"/>
          <w:bCs/>
          <w:sz w:val="24"/>
          <w:szCs w:val="24"/>
        </w:rPr>
        <w:t xml:space="preserve"> de</w:t>
      </w:r>
      <w:r w:rsidR="00DC4561">
        <w:rPr>
          <w:rFonts w:ascii="Times New Roman" w:hAnsi="Times New Roman" w:cs="Times New Roman"/>
          <w:bCs/>
          <w:sz w:val="24"/>
          <w:szCs w:val="24"/>
        </w:rPr>
        <w:t xml:space="preserve"> leur assurer un avenir à travers les langues officielles.</w:t>
      </w:r>
    </w:p>
    <w:p w:rsidR="00A84ED4" w:rsidRDefault="00A84ED4" w:rsidP="00080B6F">
      <w:pPr>
        <w:autoSpaceDE w:val="0"/>
        <w:autoSpaceDN w:val="0"/>
        <w:adjustRightInd w:val="0"/>
        <w:spacing w:after="0" w:line="276" w:lineRule="auto"/>
        <w:ind w:firstLine="708"/>
        <w:jc w:val="both"/>
        <w:rPr>
          <w:rFonts w:ascii="Times New Roman" w:hAnsi="Times New Roman" w:cs="Times New Roman"/>
          <w:bCs/>
          <w:sz w:val="24"/>
          <w:szCs w:val="24"/>
        </w:rPr>
      </w:pPr>
    </w:p>
    <w:p w:rsidR="00A84ED4" w:rsidRDefault="00F661A7" w:rsidP="00080B6F">
      <w:pPr>
        <w:autoSpaceDE w:val="0"/>
        <w:autoSpaceDN w:val="0"/>
        <w:adjustRightInd w:val="0"/>
        <w:spacing w:after="0" w:line="276"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Dans cette entreprise de préservation de l’héritage ethnolinguistique, les grands-parents sont très souvent mis à contribution. En effet, dans certaines familles que nous avons rencontrées, </w:t>
      </w:r>
      <w:r w:rsidR="00AA4985">
        <w:rPr>
          <w:rFonts w:ascii="Times New Roman" w:hAnsi="Times New Roman" w:cs="Times New Roman"/>
          <w:bCs/>
          <w:sz w:val="24"/>
          <w:szCs w:val="24"/>
        </w:rPr>
        <w:t>l</w:t>
      </w:r>
      <w:r w:rsidRPr="00445399">
        <w:rPr>
          <w:rFonts w:ascii="Times New Roman" w:hAnsi="Times New Roman" w:cs="Times New Roman"/>
          <w:bCs/>
          <w:sz w:val="24"/>
          <w:szCs w:val="24"/>
        </w:rPr>
        <w:t>es grands-parents sont assez présents dans la vie de leurs petits-enfants, surtout lorsqu’ils sont en bas âge mais également à l’adolescence, dans un rapport qui prolonge les relations d’échanges pratiques et symboliques avec leurs propres enfants adultes.</w:t>
      </w:r>
      <w:r w:rsidR="00AA4985" w:rsidRPr="00445399">
        <w:rPr>
          <w:rFonts w:ascii="Times New Roman" w:hAnsi="Times New Roman" w:cs="Times New Roman"/>
          <w:bCs/>
          <w:sz w:val="24"/>
          <w:szCs w:val="24"/>
        </w:rPr>
        <w:t xml:space="preserve"> </w:t>
      </w:r>
    </w:p>
    <w:p w:rsidR="00A84ED4" w:rsidRDefault="00A84ED4" w:rsidP="00080B6F">
      <w:pPr>
        <w:autoSpaceDE w:val="0"/>
        <w:autoSpaceDN w:val="0"/>
        <w:adjustRightInd w:val="0"/>
        <w:spacing w:after="0" w:line="276" w:lineRule="auto"/>
        <w:ind w:firstLine="708"/>
        <w:jc w:val="both"/>
        <w:rPr>
          <w:rFonts w:ascii="Times New Roman" w:hAnsi="Times New Roman" w:cs="Times New Roman"/>
          <w:bCs/>
          <w:sz w:val="24"/>
          <w:szCs w:val="24"/>
        </w:rPr>
      </w:pPr>
    </w:p>
    <w:p w:rsidR="00AA4985" w:rsidRDefault="00AA4985" w:rsidP="00080B6F">
      <w:pPr>
        <w:autoSpaceDE w:val="0"/>
        <w:autoSpaceDN w:val="0"/>
        <w:adjustRightInd w:val="0"/>
        <w:spacing w:after="0" w:line="276" w:lineRule="auto"/>
        <w:ind w:firstLine="708"/>
        <w:jc w:val="both"/>
        <w:rPr>
          <w:rFonts w:ascii="Times New Roman" w:hAnsi="Times New Roman" w:cs="Times New Roman"/>
          <w:bCs/>
          <w:sz w:val="24"/>
          <w:szCs w:val="24"/>
        </w:rPr>
      </w:pPr>
      <w:r w:rsidRPr="00445399">
        <w:rPr>
          <w:rFonts w:ascii="Times New Roman" w:hAnsi="Times New Roman" w:cs="Times New Roman"/>
          <w:bCs/>
          <w:sz w:val="24"/>
          <w:szCs w:val="24"/>
        </w:rPr>
        <w:t xml:space="preserve">Au Cameroun, ils sont </w:t>
      </w:r>
      <w:r w:rsidR="00F661A7" w:rsidRPr="00445399">
        <w:rPr>
          <w:rFonts w:ascii="Times New Roman" w:hAnsi="Times New Roman" w:cs="Times New Roman"/>
          <w:bCs/>
          <w:sz w:val="24"/>
          <w:szCs w:val="24"/>
        </w:rPr>
        <w:t>considérés comme des “dépositaires de cultures”, soucieux d’assurer une forme élargie de reproduction culturelle,</w:t>
      </w:r>
      <w:r w:rsidRPr="00445399">
        <w:rPr>
          <w:rFonts w:ascii="Times New Roman" w:hAnsi="Times New Roman" w:cs="Times New Roman"/>
          <w:bCs/>
          <w:sz w:val="24"/>
          <w:szCs w:val="24"/>
        </w:rPr>
        <w:t xml:space="preserve"> </w:t>
      </w:r>
      <w:r w:rsidR="00F661A7" w:rsidRPr="00445399">
        <w:rPr>
          <w:rFonts w:ascii="Times New Roman" w:hAnsi="Times New Roman" w:cs="Times New Roman"/>
          <w:bCs/>
          <w:sz w:val="24"/>
          <w:szCs w:val="24"/>
        </w:rPr>
        <w:t>notamment en ce qui concerne la transmission de la langue d’origine.</w:t>
      </w:r>
      <w:r w:rsidRPr="00445399">
        <w:rPr>
          <w:rFonts w:ascii="Times New Roman" w:hAnsi="Times New Roman" w:cs="Times New Roman"/>
          <w:bCs/>
          <w:sz w:val="24"/>
          <w:szCs w:val="24"/>
        </w:rPr>
        <w:t xml:space="preserve"> </w:t>
      </w:r>
      <w:r w:rsidR="00F661A7" w:rsidRPr="00445399">
        <w:rPr>
          <w:rFonts w:ascii="Times New Roman" w:hAnsi="Times New Roman" w:cs="Times New Roman"/>
          <w:bCs/>
          <w:sz w:val="24"/>
          <w:szCs w:val="24"/>
        </w:rPr>
        <w:t xml:space="preserve">La mobilisation des grands-parents est d’autant plus </w:t>
      </w:r>
      <w:r w:rsidRPr="00445399">
        <w:rPr>
          <w:rFonts w:ascii="Times New Roman" w:hAnsi="Times New Roman" w:cs="Times New Roman"/>
          <w:bCs/>
          <w:sz w:val="24"/>
          <w:szCs w:val="24"/>
        </w:rPr>
        <w:t>importante</w:t>
      </w:r>
      <w:r w:rsidR="00F661A7" w:rsidRPr="00445399">
        <w:rPr>
          <w:rFonts w:ascii="Times New Roman" w:hAnsi="Times New Roman" w:cs="Times New Roman"/>
          <w:bCs/>
          <w:sz w:val="24"/>
          <w:szCs w:val="24"/>
        </w:rPr>
        <w:t xml:space="preserve"> </w:t>
      </w:r>
      <w:r w:rsidR="00445399">
        <w:rPr>
          <w:rFonts w:ascii="Times New Roman" w:hAnsi="Times New Roman" w:cs="Times New Roman"/>
          <w:bCs/>
          <w:sz w:val="24"/>
          <w:szCs w:val="24"/>
        </w:rPr>
        <w:t xml:space="preserve">lors des vacances scolaires </w:t>
      </w:r>
      <w:r w:rsidR="00F661A7" w:rsidRPr="00445399">
        <w:rPr>
          <w:rFonts w:ascii="Times New Roman" w:hAnsi="Times New Roman" w:cs="Times New Roman"/>
          <w:bCs/>
          <w:sz w:val="24"/>
          <w:szCs w:val="24"/>
        </w:rPr>
        <w:t>pour la transmission linguistique lorsque les petits-enfants ont des parents ne parlant pas la</w:t>
      </w:r>
      <w:r w:rsidRPr="00445399">
        <w:rPr>
          <w:rFonts w:ascii="Times New Roman" w:hAnsi="Times New Roman" w:cs="Times New Roman"/>
          <w:bCs/>
          <w:sz w:val="24"/>
          <w:szCs w:val="24"/>
        </w:rPr>
        <w:t xml:space="preserve"> </w:t>
      </w:r>
      <w:r w:rsidR="00F661A7" w:rsidRPr="00445399">
        <w:rPr>
          <w:rFonts w:ascii="Times New Roman" w:hAnsi="Times New Roman" w:cs="Times New Roman"/>
          <w:bCs/>
          <w:sz w:val="24"/>
          <w:szCs w:val="24"/>
        </w:rPr>
        <w:t xml:space="preserve">même langue d’origine et où, en conséquence, la pratique de la </w:t>
      </w:r>
      <w:r w:rsidRPr="00445399">
        <w:rPr>
          <w:rFonts w:ascii="Times New Roman" w:hAnsi="Times New Roman" w:cs="Times New Roman"/>
          <w:bCs/>
          <w:sz w:val="24"/>
          <w:szCs w:val="24"/>
        </w:rPr>
        <w:t xml:space="preserve">langue d’origine ne </w:t>
      </w:r>
      <w:r w:rsidR="00F661A7" w:rsidRPr="00445399">
        <w:rPr>
          <w:rFonts w:ascii="Times New Roman" w:hAnsi="Times New Roman" w:cs="Times New Roman"/>
          <w:bCs/>
          <w:sz w:val="24"/>
          <w:szCs w:val="24"/>
        </w:rPr>
        <w:t>va pas de soi.</w:t>
      </w:r>
      <w:r w:rsidRPr="00445399">
        <w:rPr>
          <w:rFonts w:ascii="Times New Roman" w:hAnsi="Times New Roman" w:cs="Times New Roman"/>
          <w:bCs/>
          <w:sz w:val="24"/>
          <w:szCs w:val="24"/>
        </w:rPr>
        <w:t xml:space="preserve"> </w:t>
      </w:r>
      <w:r w:rsidR="00F661A7" w:rsidRPr="00445399">
        <w:rPr>
          <w:rFonts w:ascii="Times New Roman" w:hAnsi="Times New Roman" w:cs="Times New Roman"/>
          <w:bCs/>
          <w:sz w:val="24"/>
          <w:szCs w:val="24"/>
        </w:rPr>
        <w:t>Le rôle des grands-parents dans la transmission linguistique découle le plus souvent d’une déléga</w:t>
      </w:r>
      <w:r w:rsidRPr="00445399">
        <w:rPr>
          <w:rFonts w:ascii="Times New Roman" w:hAnsi="Times New Roman" w:cs="Times New Roman"/>
          <w:bCs/>
          <w:sz w:val="24"/>
          <w:szCs w:val="24"/>
        </w:rPr>
        <w:t>tion de la part de leurs enfants</w:t>
      </w:r>
      <w:r w:rsidR="00F661A7" w:rsidRPr="00445399">
        <w:rPr>
          <w:rFonts w:ascii="Times New Roman" w:hAnsi="Times New Roman" w:cs="Times New Roman"/>
          <w:bCs/>
          <w:sz w:val="24"/>
          <w:szCs w:val="24"/>
        </w:rPr>
        <w:t xml:space="preserve"> qui souhaitent perpétuer le bilinguisme familial</w:t>
      </w:r>
      <w:r w:rsidR="00445399">
        <w:rPr>
          <w:rFonts w:ascii="Times New Roman" w:hAnsi="Times New Roman" w:cs="Times New Roman"/>
          <w:bCs/>
          <w:sz w:val="24"/>
          <w:szCs w:val="24"/>
        </w:rPr>
        <w:t>,</w:t>
      </w:r>
      <w:r w:rsidR="00F661A7" w:rsidRPr="00445399">
        <w:rPr>
          <w:rFonts w:ascii="Times New Roman" w:hAnsi="Times New Roman" w:cs="Times New Roman"/>
          <w:bCs/>
          <w:sz w:val="24"/>
          <w:szCs w:val="24"/>
        </w:rPr>
        <w:t xml:space="preserve"> mais ne se sentent pas en mesure d’assurer l’apprentissage de la langue d’origine aux petits.</w:t>
      </w:r>
      <w:r w:rsidRPr="00445399">
        <w:rPr>
          <w:rFonts w:ascii="Times New Roman" w:hAnsi="Times New Roman" w:cs="Times New Roman"/>
          <w:bCs/>
          <w:sz w:val="24"/>
          <w:szCs w:val="24"/>
        </w:rPr>
        <w:t xml:space="preserve"> Mieux, la présence des grands-parents en milieu urbain rend plus </w:t>
      </w:r>
      <w:r w:rsidRPr="00445399">
        <w:rPr>
          <w:rFonts w:ascii="Times New Roman" w:hAnsi="Times New Roman" w:cs="Times New Roman"/>
          <w:bCs/>
          <w:sz w:val="24"/>
          <w:szCs w:val="24"/>
        </w:rPr>
        <w:lastRenderedPageBreak/>
        <w:t>fréquente que par le passé</w:t>
      </w:r>
      <w:r w:rsidR="00445399">
        <w:rPr>
          <w:rFonts w:ascii="Times New Roman" w:hAnsi="Times New Roman" w:cs="Times New Roman"/>
          <w:bCs/>
          <w:sz w:val="24"/>
          <w:szCs w:val="24"/>
        </w:rPr>
        <w:t>,</w:t>
      </w:r>
      <w:r w:rsidRPr="00445399">
        <w:rPr>
          <w:rFonts w:ascii="Times New Roman" w:hAnsi="Times New Roman" w:cs="Times New Roman"/>
          <w:bCs/>
          <w:sz w:val="24"/>
          <w:szCs w:val="24"/>
        </w:rPr>
        <w:t xml:space="preserve"> la coexistence de plusieurs générations de la même famille et favorise le bilinguisme familiale et</w:t>
      </w:r>
      <w:r w:rsidR="00445399">
        <w:rPr>
          <w:rFonts w:ascii="Times New Roman" w:hAnsi="Times New Roman" w:cs="Times New Roman"/>
          <w:bCs/>
          <w:sz w:val="24"/>
          <w:szCs w:val="24"/>
        </w:rPr>
        <w:t xml:space="preserve"> </w:t>
      </w:r>
      <w:r w:rsidRPr="00445399">
        <w:rPr>
          <w:rFonts w:ascii="Times New Roman" w:hAnsi="Times New Roman" w:cs="Times New Roman"/>
          <w:bCs/>
          <w:sz w:val="24"/>
          <w:szCs w:val="24"/>
        </w:rPr>
        <w:t>la préservation de l’héritage ethnolinguistique.</w:t>
      </w:r>
    </w:p>
    <w:p w:rsidR="00A84ED4" w:rsidRPr="00445399" w:rsidRDefault="00A84ED4" w:rsidP="00080B6F">
      <w:pPr>
        <w:autoSpaceDE w:val="0"/>
        <w:autoSpaceDN w:val="0"/>
        <w:adjustRightInd w:val="0"/>
        <w:spacing w:after="0" w:line="276" w:lineRule="auto"/>
        <w:ind w:firstLine="708"/>
        <w:jc w:val="both"/>
        <w:rPr>
          <w:rFonts w:ascii="Times New Roman" w:hAnsi="Times New Roman" w:cs="Times New Roman"/>
          <w:bCs/>
          <w:sz w:val="24"/>
          <w:szCs w:val="24"/>
        </w:rPr>
      </w:pPr>
    </w:p>
    <w:p w:rsidR="00F661A7" w:rsidRDefault="00AA4985" w:rsidP="00080B6F">
      <w:pPr>
        <w:autoSpaceDE w:val="0"/>
        <w:autoSpaceDN w:val="0"/>
        <w:adjustRightInd w:val="0"/>
        <w:spacing w:after="0" w:line="276"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Au-delà de la préservation de l’héritage linguistique, </w:t>
      </w:r>
      <w:r w:rsidR="00F661A7">
        <w:rPr>
          <w:rFonts w:ascii="Times New Roman" w:hAnsi="Times New Roman" w:cs="Times New Roman"/>
          <w:bCs/>
          <w:sz w:val="24"/>
          <w:szCs w:val="24"/>
        </w:rPr>
        <w:t>un</w:t>
      </w:r>
      <w:r w:rsidR="00F661A7" w:rsidRPr="00E63F2C">
        <w:rPr>
          <w:rFonts w:ascii="Times New Roman" w:hAnsi="Times New Roman" w:cs="Times New Roman"/>
          <w:bCs/>
          <w:sz w:val="24"/>
          <w:szCs w:val="24"/>
        </w:rPr>
        <w:t xml:space="preserve"> certain pragmatisme </w:t>
      </w:r>
      <w:r w:rsidR="00F661A7">
        <w:rPr>
          <w:rFonts w:ascii="Times New Roman" w:hAnsi="Times New Roman" w:cs="Times New Roman"/>
          <w:bCs/>
          <w:sz w:val="24"/>
          <w:szCs w:val="24"/>
        </w:rPr>
        <w:t xml:space="preserve">guide le choix </w:t>
      </w:r>
      <w:r w:rsidR="008751AE">
        <w:rPr>
          <w:rFonts w:ascii="Times New Roman" w:hAnsi="Times New Roman" w:cs="Times New Roman"/>
          <w:bCs/>
          <w:sz w:val="24"/>
          <w:szCs w:val="24"/>
        </w:rPr>
        <w:t xml:space="preserve">de </w:t>
      </w:r>
      <w:r w:rsidR="00F661A7">
        <w:rPr>
          <w:rFonts w:ascii="Times New Roman" w:hAnsi="Times New Roman" w:cs="Times New Roman"/>
          <w:bCs/>
          <w:sz w:val="24"/>
          <w:szCs w:val="24"/>
        </w:rPr>
        <w:t>certains parents disposant d’une compétence linguistique ou non en français ou en anglais</w:t>
      </w:r>
      <w:r w:rsidR="00445399">
        <w:rPr>
          <w:rFonts w:ascii="Times New Roman" w:hAnsi="Times New Roman" w:cs="Times New Roman"/>
          <w:bCs/>
          <w:sz w:val="24"/>
          <w:szCs w:val="24"/>
        </w:rPr>
        <w:t> :</w:t>
      </w:r>
      <w:r w:rsidR="00F661A7" w:rsidRPr="00E63F2C">
        <w:rPr>
          <w:rFonts w:ascii="Times New Roman" w:hAnsi="Times New Roman" w:cs="Times New Roman"/>
          <w:bCs/>
          <w:sz w:val="24"/>
          <w:szCs w:val="24"/>
        </w:rPr>
        <w:t xml:space="preserve"> </w:t>
      </w:r>
      <w:r w:rsidR="00445399">
        <w:rPr>
          <w:rFonts w:ascii="Times New Roman" w:hAnsi="Times New Roman" w:cs="Times New Roman"/>
          <w:bCs/>
          <w:sz w:val="24"/>
          <w:szCs w:val="24"/>
        </w:rPr>
        <w:t>p</w:t>
      </w:r>
      <w:r w:rsidR="00F661A7" w:rsidRPr="00E63F2C">
        <w:rPr>
          <w:rFonts w:ascii="Times New Roman" w:hAnsi="Times New Roman" w:cs="Times New Roman"/>
          <w:bCs/>
          <w:sz w:val="24"/>
          <w:szCs w:val="24"/>
        </w:rPr>
        <w:t>ragmatism</w:t>
      </w:r>
      <w:r w:rsidR="00445399">
        <w:rPr>
          <w:rFonts w:ascii="Times New Roman" w:hAnsi="Times New Roman" w:cs="Times New Roman"/>
          <w:bCs/>
          <w:sz w:val="24"/>
          <w:szCs w:val="24"/>
        </w:rPr>
        <w:t xml:space="preserve">e scolaire, </w:t>
      </w:r>
      <w:r w:rsidR="00F661A7">
        <w:rPr>
          <w:rFonts w:ascii="Times New Roman" w:hAnsi="Times New Roman" w:cs="Times New Roman"/>
          <w:bCs/>
          <w:sz w:val="24"/>
          <w:szCs w:val="24"/>
        </w:rPr>
        <w:t>avec le cas du français et de l’anglais, langues officielles</w:t>
      </w:r>
      <w:r w:rsidR="00F661A7" w:rsidRPr="00E63F2C">
        <w:rPr>
          <w:rFonts w:ascii="Times New Roman" w:hAnsi="Times New Roman" w:cs="Times New Roman"/>
          <w:bCs/>
          <w:sz w:val="24"/>
          <w:szCs w:val="24"/>
        </w:rPr>
        <w:t>. Mais on peut également trouver un pragmatisme économique</w:t>
      </w:r>
      <w:r w:rsidR="00F661A7">
        <w:rPr>
          <w:rFonts w:ascii="Times New Roman" w:hAnsi="Times New Roman" w:cs="Times New Roman"/>
          <w:bCs/>
          <w:sz w:val="24"/>
          <w:szCs w:val="24"/>
        </w:rPr>
        <w:t xml:space="preserve"> dans </w:t>
      </w:r>
      <w:r w:rsidR="00F661A7" w:rsidRPr="008779BF">
        <w:rPr>
          <w:rFonts w:ascii="Times New Roman" w:hAnsi="Times New Roman" w:cs="Times New Roman"/>
          <w:bCs/>
          <w:sz w:val="24"/>
          <w:szCs w:val="24"/>
        </w:rPr>
        <w:t>une perspective utilitariste.</w:t>
      </w:r>
      <w:r w:rsidR="00F661A7">
        <w:rPr>
          <w:rFonts w:ascii="Times New Roman" w:hAnsi="Times New Roman" w:cs="Times New Roman"/>
          <w:bCs/>
          <w:sz w:val="24"/>
          <w:szCs w:val="24"/>
        </w:rPr>
        <w:t xml:space="preserve"> </w:t>
      </w:r>
      <w:r w:rsidR="00F661A7" w:rsidRPr="00E63F2C">
        <w:rPr>
          <w:rFonts w:ascii="Times New Roman" w:hAnsi="Times New Roman" w:cs="Times New Roman"/>
          <w:bCs/>
          <w:sz w:val="24"/>
          <w:szCs w:val="24"/>
        </w:rPr>
        <w:t>Les parents semblent donc chercher avec l’éducation linguistique des perspectives meilleures pour</w:t>
      </w:r>
      <w:r w:rsidR="00F661A7">
        <w:rPr>
          <w:rFonts w:ascii="Times New Roman" w:hAnsi="Times New Roman" w:cs="Times New Roman"/>
          <w:bCs/>
          <w:sz w:val="24"/>
          <w:szCs w:val="24"/>
        </w:rPr>
        <w:t xml:space="preserve"> </w:t>
      </w:r>
      <w:r w:rsidR="00F661A7" w:rsidRPr="00E63F2C">
        <w:rPr>
          <w:rFonts w:ascii="Times New Roman" w:hAnsi="Times New Roman" w:cs="Times New Roman"/>
          <w:bCs/>
          <w:sz w:val="24"/>
          <w:szCs w:val="24"/>
        </w:rPr>
        <w:t>l’avenir professionnel de leurs enfants.</w:t>
      </w:r>
      <w:r w:rsidR="00F661A7">
        <w:rPr>
          <w:rFonts w:ascii="Times New Roman" w:hAnsi="Times New Roman" w:cs="Times New Roman"/>
          <w:bCs/>
          <w:sz w:val="24"/>
          <w:szCs w:val="24"/>
        </w:rPr>
        <w:t xml:space="preserve"> </w:t>
      </w:r>
      <w:r w:rsidR="00F661A7" w:rsidRPr="00E63F2C">
        <w:rPr>
          <w:rFonts w:ascii="Times New Roman" w:hAnsi="Times New Roman" w:cs="Times New Roman"/>
          <w:bCs/>
          <w:sz w:val="24"/>
          <w:szCs w:val="24"/>
        </w:rPr>
        <w:t>On peut alors penser que l’image de facilité ou de difficulté de la</w:t>
      </w:r>
      <w:r w:rsidR="00F661A7">
        <w:rPr>
          <w:rFonts w:ascii="Times New Roman" w:hAnsi="Times New Roman" w:cs="Times New Roman"/>
          <w:bCs/>
          <w:sz w:val="24"/>
          <w:szCs w:val="24"/>
        </w:rPr>
        <w:t xml:space="preserve"> </w:t>
      </w:r>
      <w:r w:rsidR="00F661A7" w:rsidRPr="00E63F2C">
        <w:rPr>
          <w:rFonts w:ascii="Times New Roman" w:hAnsi="Times New Roman" w:cs="Times New Roman"/>
          <w:bCs/>
          <w:sz w:val="24"/>
          <w:szCs w:val="24"/>
        </w:rPr>
        <w:t xml:space="preserve">langue est prise en compte par les parents, qui pourraient privilégier </w:t>
      </w:r>
      <w:r w:rsidR="00F661A7">
        <w:rPr>
          <w:rFonts w:ascii="Times New Roman" w:hAnsi="Times New Roman" w:cs="Times New Roman"/>
          <w:bCs/>
          <w:sz w:val="24"/>
          <w:szCs w:val="24"/>
        </w:rPr>
        <w:t>les langues officielles aux langues nationales</w:t>
      </w:r>
      <w:r w:rsidR="00F661A7" w:rsidRPr="00E63F2C">
        <w:rPr>
          <w:rFonts w:ascii="Times New Roman" w:hAnsi="Times New Roman" w:cs="Times New Roman"/>
          <w:bCs/>
          <w:sz w:val="24"/>
          <w:szCs w:val="24"/>
        </w:rPr>
        <w:t xml:space="preserve">, </w:t>
      </w:r>
      <w:r w:rsidR="008751AE">
        <w:rPr>
          <w:rFonts w:ascii="Times New Roman" w:hAnsi="Times New Roman" w:cs="Times New Roman"/>
          <w:bCs/>
          <w:sz w:val="24"/>
          <w:szCs w:val="24"/>
        </w:rPr>
        <w:t xml:space="preserve">ces dernières étant </w:t>
      </w:r>
      <w:r w:rsidR="00F661A7" w:rsidRPr="00E63F2C">
        <w:rPr>
          <w:rFonts w:ascii="Times New Roman" w:hAnsi="Times New Roman" w:cs="Times New Roman"/>
          <w:bCs/>
          <w:sz w:val="24"/>
          <w:szCs w:val="24"/>
        </w:rPr>
        <w:t xml:space="preserve">jugées plus </w:t>
      </w:r>
      <w:proofErr w:type="gramStart"/>
      <w:r w:rsidR="00F661A7" w:rsidRPr="00E63F2C">
        <w:rPr>
          <w:rFonts w:ascii="Times New Roman" w:hAnsi="Times New Roman" w:cs="Times New Roman"/>
          <w:bCs/>
          <w:sz w:val="24"/>
          <w:szCs w:val="24"/>
        </w:rPr>
        <w:t>difficiles</w:t>
      </w:r>
      <w:proofErr w:type="gramEnd"/>
      <w:r w:rsidR="00F661A7" w:rsidRPr="00E63F2C">
        <w:rPr>
          <w:rFonts w:ascii="Times New Roman" w:hAnsi="Times New Roman" w:cs="Times New Roman"/>
          <w:bCs/>
          <w:sz w:val="24"/>
          <w:szCs w:val="24"/>
        </w:rPr>
        <w:t xml:space="preserve"> du fait notamment de l’absence d’</w:t>
      </w:r>
      <w:r w:rsidR="00445399">
        <w:rPr>
          <w:rFonts w:ascii="Times New Roman" w:hAnsi="Times New Roman" w:cs="Times New Roman"/>
          <w:bCs/>
          <w:sz w:val="24"/>
          <w:szCs w:val="24"/>
        </w:rPr>
        <w:t>instruments</w:t>
      </w:r>
      <w:r w:rsidR="00525234">
        <w:rPr>
          <w:rFonts w:ascii="Times New Roman" w:hAnsi="Times New Roman" w:cs="Times New Roman"/>
          <w:bCs/>
          <w:sz w:val="24"/>
          <w:szCs w:val="24"/>
        </w:rPr>
        <w:t xml:space="preserve"> d’apprentissage</w:t>
      </w:r>
      <w:r w:rsidR="00F661A7" w:rsidRPr="00E63F2C">
        <w:rPr>
          <w:rFonts w:ascii="Times New Roman" w:hAnsi="Times New Roman" w:cs="Times New Roman"/>
          <w:bCs/>
          <w:sz w:val="24"/>
          <w:szCs w:val="24"/>
        </w:rPr>
        <w:t>.</w:t>
      </w:r>
    </w:p>
    <w:p w:rsidR="008751AE" w:rsidRDefault="008751AE" w:rsidP="00080B6F">
      <w:pPr>
        <w:autoSpaceDE w:val="0"/>
        <w:autoSpaceDN w:val="0"/>
        <w:adjustRightInd w:val="0"/>
        <w:spacing w:after="0" w:line="276" w:lineRule="auto"/>
        <w:ind w:firstLine="708"/>
        <w:jc w:val="both"/>
        <w:rPr>
          <w:rFonts w:ascii="Times New Roman" w:hAnsi="Times New Roman" w:cs="Times New Roman"/>
          <w:bCs/>
          <w:sz w:val="24"/>
          <w:szCs w:val="24"/>
        </w:rPr>
      </w:pPr>
    </w:p>
    <w:p w:rsidR="002C6CB7" w:rsidRDefault="00F661A7" w:rsidP="00080B6F">
      <w:pPr>
        <w:autoSpaceDE w:val="0"/>
        <w:autoSpaceDN w:val="0"/>
        <w:adjustRightInd w:val="0"/>
        <w:spacing w:after="0" w:line="276" w:lineRule="auto"/>
        <w:ind w:firstLine="708"/>
        <w:jc w:val="both"/>
        <w:rPr>
          <w:rFonts w:ascii="Times New Roman" w:hAnsi="Times New Roman" w:cs="Times New Roman"/>
          <w:bCs/>
          <w:sz w:val="24"/>
          <w:szCs w:val="24"/>
        </w:rPr>
      </w:pPr>
      <w:r w:rsidRPr="00E63F2C">
        <w:rPr>
          <w:rFonts w:ascii="Times New Roman" w:hAnsi="Times New Roman" w:cs="Times New Roman"/>
          <w:bCs/>
          <w:sz w:val="24"/>
          <w:szCs w:val="24"/>
        </w:rPr>
        <w:t xml:space="preserve">Si le pragmatisme semble être au </w:t>
      </w:r>
      <w:r>
        <w:rPr>
          <w:rFonts w:ascii="Times New Roman" w:hAnsi="Times New Roman" w:cs="Times New Roman"/>
          <w:bCs/>
          <w:sz w:val="24"/>
          <w:szCs w:val="24"/>
        </w:rPr>
        <w:t xml:space="preserve">cœur </w:t>
      </w:r>
      <w:r w:rsidRPr="00E63F2C">
        <w:rPr>
          <w:rFonts w:ascii="Times New Roman" w:hAnsi="Times New Roman" w:cs="Times New Roman"/>
          <w:bCs/>
          <w:sz w:val="24"/>
          <w:szCs w:val="24"/>
        </w:rPr>
        <w:t>des stratégies des parents concernant les langues, il</w:t>
      </w:r>
      <w:r>
        <w:rPr>
          <w:rFonts w:ascii="Times New Roman" w:hAnsi="Times New Roman" w:cs="Times New Roman"/>
          <w:bCs/>
          <w:sz w:val="24"/>
          <w:szCs w:val="24"/>
        </w:rPr>
        <w:t xml:space="preserve"> </w:t>
      </w:r>
      <w:r w:rsidRPr="00E63F2C">
        <w:rPr>
          <w:rFonts w:ascii="Times New Roman" w:hAnsi="Times New Roman" w:cs="Times New Roman"/>
          <w:bCs/>
          <w:sz w:val="24"/>
          <w:szCs w:val="24"/>
        </w:rPr>
        <w:t xml:space="preserve">apparaît également </w:t>
      </w:r>
      <w:r>
        <w:rPr>
          <w:rFonts w:ascii="Times New Roman" w:hAnsi="Times New Roman" w:cs="Times New Roman"/>
          <w:bCs/>
          <w:sz w:val="24"/>
          <w:szCs w:val="24"/>
        </w:rPr>
        <w:t>qu’un</w:t>
      </w:r>
      <w:r w:rsidRPr="00E63F2C">
        <w:rPr>
          <w:rFonts w:ascii="Times New Roman" w:hAnsi="Times New Roman" w:cs="Times New Roman"/>
          <w:bCs/>
          <w:sz w:val="24"/>
          <w:szCs w:val="24"/>
        </w:rPr>
        <w:t xml:space="preserve"> élément peut influencer </w:t>
      </w:r>
      <w:r>
        <w:rPr>
          <w:rFonts w:ascii="Times New Roman" w:hAnsi="Times New Roman" w:cs="Times New Roman"/>
          <w:bCs/>
          <w:sz w:val="24"/>
          <w:szCs w:val="24"/>
        </w:rPr>
        <w:t>leur choix</w:t>
      </w:r>
      <w:r w:rsidRPr="00E63F2C">
        <w:rPr>
          <w:rFonts w:ascii="Times New Roman" w:hAnsi="Times New Roman" w:cs="Times New Roman"/>
          <w:bCs/>
          <w:sz w:val="24"/>
          <w:szCs w:val="24"/>
        </w:rPr>
        <w:t>, peut-être à leur insu. Il s’agit des politiques linguistiques</w:t>
      </w:r>
      <w:r>
        <w:rPr>
          <w:rFonts w:ascii="Times New Roman" w:hAnsi="Times New Roman" w:cs="Times New Roman"/>
          <w:bCs/>
          <w:sz w:val="24"/>
          <w:szCs w:val="24"/>
        </w:rPr>
        <w:t xml:space="preserve"> </w:t>
      </w:r>
      <w:r w:rsidRPr="00E63F2C">
        <w:rPr>
          <w:rFonts w:ascii="Times New Roman" w:hAnsi="Times New Roman" w:cs="Times New Roman"/>
          <w:bCs/>
          <w:sz w:val="24"/>
          <w:szCs w:val="24"/>
        </w:rPr>
        <w:t xml:space="preserve">mises en </w:t>
      </w:r>
      <w:r>
        <w:rPr>
          <w:rFonts w:ascii="Times New Roman" w:hAnsi="Times New Roman" w:cs="Times New Roman"/>
          <w:bCs/>
          <w:sz w:val="24"/>
          <w:szCs w:val="24"/>
        </w:rPr>
        <w:t xml:space="preserve">œuvre par </w:t>
      </w:r>
      <w:r w:rsidRPr="00525234">
        <w:rPr>
          <w:rFonts w:ascii="Times New Roman" w:hAnsi="Times New Roman" w:cs="Times New Roman"/>
          <w:bCs/>
          <w:sz w:val="24"/>
          <w:szCs w:val="24"/>
        </w:rPr>
        <w:t xml:space="preserve">l’Etat. En effet, </w:t>
      </w:r>
      <w:r w:rsidR="002C6CB7" w:rsidRPr="00525234">
        <w:rPr>
          <w:rFonts w:ascii="Times New Roman" w:hAnsi="Times New Roman" w:cs="Times New Roman"/>
          <w:bCs/>
          <w:sz w:val="24"/>
          <w:szCs w:val="24"/>
        </w:rPr>
        <w:t xml:space="preserve">les langues officielles </w:t>
      </w:r>
      <w:r w:rsidRPr="00525234">
        <w:rPr>
          <w:rFonts w:ascii="Times New Roman" w:hAnsi="Times New Roman" w:cs="Times New Roman"/>
          <w:bCs/>
          <w:sz w:val="24"/>
          <w:szCs w:val="24"/>
        </w:rPr>
        <w:t>bénéficient effectivement de politiques de mise en valeur</w:t>
      </w:r>
      <w:r w:rsidR="002C6CB7" w:rsidRPr="00525234">
        <w:rPr>
          <w:rFonts w:ascii="Times New Roman" w:hAnsi="Times New Roman" w:cs="Times New Roman"/>
          <w:bCs/>
          <w:sz w:val="24"/>
          <w:szCs w:val="24"/>
        </w:rPr>
        <w:t xml:space="preserve">. </w:t>
      </w:r>
      <w:r w:rsidR="002C6CB7" w:rsidRPr="00525234">
        <w:rPr>
          <w:rFonts w:ascii="Times New Roman" w:hAnsi="Times New Roman" w:cs="Times New Roman"/>
          <w:sz w:val="24"/>
          <w:szCs w:val="24"/>
        </w:rPr>
        <w:t>L’enjeu ici</w:t>
      </w:r>
      <w:r w:rsidR="00525234" w:rsidRPr="00525234">
        <w:rPr>
          <w:rFonts w:ascii="Times New Roman" w:hAnsi="Times New Roman" w:cs="Times New Roman"/>
          <w:sz w:val="24"/>
          <w:szCs w:val="24"/>
        </w:rPr>
        <w:t xml:space="preserve"> pour les gouvernants, </w:t>
      </w:r>
      <w:r w:rsidR="002C6CB7" w:rsidRPr="00525234">
        <w:rPr>
          <w:rFonts w:ascii="Times New Roman" w:hAnsi="Times New Roman" w:cs="Times New Roman"/>
          <w:sz w:val="24"/>
          <w:szCs w:val="24"/>
        </w:rPr>
        <w:t xml:space="preserve"> est l’unité du Cameroun, qui peut être remise en cause au regard des revendications identitaires et ethniques de chacun. L’omniprésence de la référence identitaire</w:t>
      </w:r>
      <w:r w:rsidR="002C6CB7">
        <w:rPr>
          <w:rFonts w:ascii="Times New Roman" w:hAnsi="Times New Roman" w:cs="Times New Roman"/>
          <w:sz w:val="24"/>
          <w:szCs w:val="24"/>
        </w:rPr>
        <w:t xml:space="preserve"> ethnique permet de comprendre la difficulté pour les langues véhiculaires d’émerger en tant que telles. Elles sont associées aux groupes ethniques dont elles sont les langues vernaculaires, c’est-à-dire qu’elles ne perdent pas leur marquage ethnique malgré leur </w:t>
      </w:r>
      <w:proofErr w:type="spellStart"/>
      <w:r w:rsidR="002C6CB7">
        <w:rPr>
          <w:rFonts w:ascii="Times New Roman" w:hAnsi="Times New Roman" w:cs="Times New Roman"/>
          <w:sz w:val="24"/>
          <w:szCs w:val="24"/>
        </w:rPr>
        <w:t>véhicularité</w:t>
      </w:r>
      <w:proofErr w:type="spellEnd"/>
      <w:r w:rsidR="002C6CB7">
        <w:rPr>
          <w:rFonts w:ascii="Times New Roman" w:hAnsi="Times New Roman" w:cs="Times New Roman"/>
          <w:sz w:val="24"/>
          <w:szCs w:val="24"/>
        </w:rPr>
        <w:t xml:space="preserve">. Dans ce contexte, les langues officielles jouissent aux yeux de beaucoup </w:t>
      </w:r>
      <w:r w:rsidR="008751AE">
        <w:rPr>
          <w:rFonts w:ascii="Times New Roman" w:hAnsi="Times New Roman" w:cs="Times New Roman"/>
          <w:sz w:val="24"/>
          <w:szCs w:val="24"/>
        </w:rPr>
        <w:t>d’</w:t>
      </w:r>
      <w:r w:rsidR="002C6CB7">
        <w:rPr>
          <w:rFonts w:ascii="Times New Roman" w:hAnsi="Times New Roman" w:cs="Times New Roman"/>
          <w:sz w:val="24"/>
          <w:szCs w:val="24"/>
        </w:rPr>
        <w:t>une neutrali</w:t>
      </w:r>
      <w:r w:rsidR="00525234">
        <w:rPr>
          <w:rFonts w:ascii="Times New Roman" w:hAnsi="Times New Roman" w:cs="Times New Roman"/>
          <w:sz w:val="24"/>
          <w:szCs w:val="24"/>
        </w:rPr>
        <w:t>té primordiale qui participe à leur</w:t>
      </w:r>
      <w:r w:rsidR="002C6CB7">
        <w:rPr>
          <w:rFonts w:ascii="Times New Roman" w:hAnsi="Times New Roman" w:cs="Times New Roman"/>
          <w:sz w:val="24"/>
          <w:szCs w:val="24"/>
        </w:rPr>
        <w:t xml:space="preserve"> diffusion. </w:t>
      </w:r>
    </w:p>
    <w:p w:rsidR="00F661A7" w:rsidRDefault="00F661A7" w:rsidP="00080B6F">
      <w:pPr>
        <w:autoSpaceDE w:val="0"/>
        <w:autoSpaceDN w:val="0"/>
        <w:adjustRightInd w:val="0"/>
        <w:spacing w:after="0" w:line="276" w:lineRule="auto"/>
        <w:ind w:firstLine="708"/>
        <w:jc w:val="both"/>
        <w:rPr>
          <w:rFonts w:ascii="Times New Roman" w:hAnsi="Times New Roman" w:cs="Times New Roman"/>
          <w:bCs/>
          <w:sz w:val="24"/>
          <w:szCs w:val="24"/>
        </w:rPr>
      </w:pPr>
    </w:p>
    <w:p w:rsidR="009737DD" w:rsidRPr="009737DD" w:rsidRDefault="009737DD" w:rsidP="00080B6F">
      <w:pPr>
        <w:autoSpaceDE w:val="0"/>
        <w:autoSpaceDN w:val="0"/>
        <w:adjustRightInd w:val="0"/>
        <w:spacing w:after="0" w:line="276" w:lineRule="auto"/>
        <w:jc w:val="both"/>
        <w:rPr>
          <w:rFonts w:ascii="Times New Roman" w:hAnsi="Times New Roman" w:cs="Times New Roman"/>
          <w:b/>
          <w:bCs/>
          <w:sz w:val="24"/>
          <w:szCs w:val="24"/>
        </w:rPr>
      </w:pPr>
      <w:proofErr w:type="spellStart"/>
      <w:r w:rsidRPr="009737DD">
        <w:rPr>
          <w:rFonts w:ascii="Times New Roman" w:hAnsi="Times New Roman" w:cs="Times New Roman"/>
          <w:b/>
          <w:bCs/>
          <w:sz w:val="24"/>
          <w:szCs w:val="24"/>
        </w:rPr>
        <w:t>Véhicularisation</w:t>
      </w:r>
      <w:proofErr w:type="spellEnd"/>
      <w:r w:rsidRPr="009737DD">
        <w:rPr>
          <w:rFonts w:ascii="Times New Roman" w:hAnsi="Times New Roman" w:cs="Times New Roman"/>
          <w:b/>
          <w:bCs/>
          <w:sz w:val="24"/>
          <w:szCs w:val="24"/>
        </w:rPr>
        <w:t xml:space="preserve"> des langues officielles au Cameroun</w:t>
      </w:r>
    </w:p>
    <w:p w:rsidR="009737DD" w:rsidRDefault="009737DD" w:rsidP="00080B6F">
      <w:pPr>
        <w:autoSpaceDE w:val="0"/>
        <w:autoSpaceDN w:val="0"/>
        <w:adjustRightInd w:val="0"/>
        <w:spacing w:after="0" w:line="276" w:lineRule="auto"/>
        <w:jc w:val="both"/>
        <w:rPr>
          <w:rFonts w:ascii="Times New Roman" w:hAnsi="Times New Roman" w:cs="Times New Roman"/>
          <w:bCs/>
          <w:sz w:val="24"/>
          <w:szCs w:val="24"/>
        </w:rPr>
      </w:pPr>
    </w:p>
    <w:p w:rsidR="00F20665" w:rsidRDefault="00E01BF5" w:rsidP="00080B6F">
      <w:pPr>
        <w:autoSpaceDE w:val="0"/>
        <w:autoSpaceDN w:val="0"/>
        <w:adjustRightInd w:val="0"/>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Dans plusieurs ménages vivant en milieu urbain, il est difficile d’entendre une seule brèche de la langue maternelle chez les enfants. Pour beaucoup de jeunes rencontrés, c’est la responsabilité des parents. </w:t>
      </w:r>
      <w:r w:rsidRPr="00525234">
        <w:rPr>
          <w:rFonts w:ascii="Times New Roman" w:hAnsi="Times New Roman" w:cs="Times New Roman"/>
          <w:i/>
          <w:sz w:val="24"/>
          <w:szCs w:val="24"/>
        </w:rPr>
        <w:t>Armelle</w:t>
      </w:r>
      <w:r>
        <w:rPr>
          <w:rFonts w:ascii="Times New Roman" w:hAnsi="Times New Roman" w:cs="Times New Roman"/>
          <w:sz w:val="24"/>
          <w:szCs w:val="24"/>
        </w:rPr>
        <w:t>, 18 ans</w:t>
      </w:r>
      <w:r w:rsidR="00525234">
        <w:rPr>
          <w:rFonts w:ascii="Times New Roman" w:hAnsi="Times New Roman" w:cs="Times New Roman"/>
          <w:sz w:val="24"/>
          <w:szCs w:val="24"/>
        </w:rPr>
        <w:t>,</w:t>
      </w:r>
      <w:r>
        <w:rPr>
          <w:rFonts w:ascii="Times New Roman" w:hAnsi="Times New Roman" w:cs="Times New Roman"/>
          <w:sz w:val="24"/>
          <w:szCs w:val="24"/>
        </w:rPr>
        <w:t xml:space="preserve"> habitant la ville de Yaoundé affirme que : « mes</w:t>
      </w:r>
      <w:r w:rsidRPr="00E01BF5">
        <w:rPr>
          <w:rFonts w:ascii="Times New Roman" w:hAnsi="Times New Roman" w:cs="Times New Roman"/>
          <w:sz w:val="24"/>
          <w:szCs w:val="24"/>
        </w:rPr>
        <w:t xml:space="preserve"> parents ne nous parlent pas le patois. </w:t>
      </w:r>
      <w:r>
        <w:rPr>
          <w:rFonts w:ascii="Times New Roman" w:hAnsi="Times New Roman" w:cs="Times New Roman"/>
          <w:sz w:val="24"/>
          <w:szCs w:val="24"/>
        </w:rPr>
        <w:t>Moi non plus je ne parle pas puisque je n’y comprends rien</w:t>
      </w:r>
      <w:r w:rsidRPr="00E01BF5">
        <w:rPr>
          <w:rFonts w:ascii="Times New Roman" w:hAnsi="Times New Roman" w:cs="Times New Roman"/>
          <w:sz w:val="24"/>
          <w:szCs w:val="24"/>
        </w:rPr>
        <w:t> »</w:t>
      </w:r>
      <w:r>
        <w:rPr>
          <w:rFonts w:ascii="Times New Roman" w:hAnsi="Times New Roman" w:cs="Times New Roman"/>
          <w:sz w:val="24"/>
          <w:szCs w:val="24"/>
        </w:rPr>
        <w:t xml:space="preserve">. Interrogé à ce sujet, </w:t>
      </w:r>
      <w:r w:rsidRPr="00525234">
        <w:rPr>
          <w:rFonts w:ascii="Times New Roman" w:hAnsi="Times New Roman" w:cs="Times New Roman"/>
          <w:i/>
          <w:sz w:val="24"/>
          <w:szCs w:val="24"/>
        </w:rPr>
        <w:t xml:space="preserve">Mme </w:t>
      </w:r>
      <w:proofErr w:type="spellStart"/>
      <w:r w:rsidRPr="00525234">
        <w:rPr>
          <w:rFonts w:ascii="Times New Roman" w:hAnsi="Times New Roman" w:cs="Times New Roman"/>
          <w:i/>
          <w:sz w:val="24"/>
          <w:szCs w:val="24"/>
        </w:rPr>
        <w:t>Teguia</w:t>
      </w:r>
      <w:proofErr w:type="spellEnd"/>
      <w:r>
        <w:rPr>
          <w:rFonts w:ascii="Times New Roman" w:hAnsi="Times New Roman" w:cs="Times New Roman"/>
          <w:sz w:val="24"/>
          <w:szCs w:val="24"/>
        </w:rPr>
        <w:t>, mère de plusieurs enfants, affirmera que « Ça ne sert à rien d’embrouiller les enfants avec plusieurs langues, autant mieux commencer à leur parler le français dès leur bas âge // plus tard</w:t>
      </w:r>
      <w:r w:rsidR="00F20665">
        <w:rPr>
          <w:rFonts w:ascii="Times New Roman" w:hAnsi="Times New Roman" w:cs="Times New Roman"/>
          <w:sz w:val="24"/>
          <w:szCs w:val="24"/>
        </w:rPr>
        <w:t xml:space="preserve">, </w:t>
      </w:r>
      <w:r>
        <w:rPr>
          <w:rFonts w:ascii="Times New Roman" w:hAnsi="Times New Roman" w:cs="Times New Roman"/>
          <w:sz w:val="24"/>
          <w:szCs w:val="24"/>
        </w:rPr>
        <w:t>ils apprendront leur patois ».</w:t>
      </w:r>
      <w:r w:rsidR="00C00E10">
        <w:rPr>
          <w:rFonts w:ascii="Times New Roman" w:hAnsi="Times New Roman" w:cs="Times New Roman"/>
          <w:sz w:val="24"/>
          <w:szCs w:val="24"/>
        </w:rPr>
        <w:t xml:space="preserve"> </w:t>
      </w:r>
      <w:r w:rsidR="00C00E10" w:rsidRPr="00D11169">
        <w:rPr>
          <w:rFonts w:ascii="Times New Roman" w:hAnsi="Times New Roman" w:cs="Times New Roman"/>
          <w:sz w:val="24"/>
          <w:szCs w:val="24"/>
        </w:rPr>
        <w:t>Par ailleurs, il ressort de l’étude menée dans la v</w:t>
      </w:r>
      <w:r w:rsidR="00525234">
        <w:rPr>
          <w:rFonts w:ascii="Times New Roman" w:hAnsi="Times New Roman" w:cs="Times New Roman"/>
          <w:sz w:val="24"/>
          <w:szCs w:val="24"/>
        </w:rPr>
        <w:t xml:space="preserve">ille de Yaoundé par </w:t>
      </w:r>
      <w:proofErr w:type="spellStart"/>
      <w:r w:rsidR="00525234">
        <w:rPr>
          <w:rFonts w:ascii="Times New Roman" w:hAnsi="Times New Roman" w:cs="Times New Roman"/>
          <w:sz w:val="24"/>
          <w:szCs w:val="24"/>
        </w:rPr>
        <w:t>Harter</w:t>
      </w:r>
      <w:proofErr w:type="spellEnd"/>
      <w:r w:rsidR="00525234">
        <w:rPr>
          <w:rFonts w:ascii="Times New Roman" w:hAnsi="Times New Roman" w:cs="Times New Roman"/>
          <w:sz w:val="24"/>
          <w:szCs w:val="24"/>
        </w:rPr>
        <w:t xml:space="preserve"> (2005</w:t>
      </w:r>
      <w:r w:rsidR="00C00E10" w:rsidRPr="00D11169">
        <w:rPr>
          <w:rFonts w:ascii="Times New Roman" w:hAnsi="Times New Roman" w:cs="Times New Roman"/>
          <w:sz w:val="24"/>
          <w:szCs w:val="24"/>
        </w:rPr>
        <w:t>) que les conjoints sont souvent amené</w:t>
      </w:r>
      <w:r w:rsidR="00525234">
        <w:rPr>
          <w:rFonts w:ascii="Times New Roman" w:hAnsi="Times New Roman" w:cs="Times New Roman"/>
          <w:sz w:val="24"/>
          <w:szCs w:val="24"/>
        </w:rPr>
        <w:t>s</w:t>
      </w:r>
      <w:r w:rsidR="00C00E10" w:rsidRPr="00D11169">
        <w:rPr>
          <w:rFonts w:ascii="Times New Roman" w:hAnsi="Times New Roman" w:cs="Times New Roman"/>
          <w:sz w:val="24"/>
          <w:szCs w:val="24"/>
        </w:rPr>
        <w:t xml:space="preserve"> </w:t>
      </w:r>
      <w:r w:rsidR="00525234">
        <w:rPr>
          <w:rFonts w:ascii="Times New Roman" w:hAnsi="Times New Roman" w:cs="Times New Roman"/>
          <w:sz w:val="24"/>
          <w:szCs w:val="24"/>
        </w:rPr>
        <w:t>à choisir le français où l’a</w:t>
      </w:r>
      <w:r w:rsidR="00C00E10" w:rsidRPr="00D11169">
        <w:rPr>
          <w:rFonts w:ascii="Times New Roman" w:hAnsi="Times New Roman" w:cs="Times New Roman"/>
          <w:sz w:val="24"/>
          <w:szCs w:val="24"/>
        </w:rPr>
        <w:t>nglais comme moyen de communication avec leurs enfants afin d’éviter que le dialecte de l’un des parents ne l’emporte sur celui de l’autre.</w:t>
      </w:r>
    </w:p>
    <w:p w:rsidR="00C00E10" w:rsidRDefault="00C00E10" w:rsidP="00080B6F">
      <w:pPr>
        <w:autoSpaceDE w:val="0"/>
        <w:autoSpaceDN w:val="0"/>
        <w:adjustRightInd w:val="0"/>
        <w:spacing w:after="0" w:line="276" w:lineRule="auto"/>
        <w:ind w:firstLine="708"/>
        <w:jc w:val="both"/>
        <w:rPr>
          <w:rFonts w:ascii="Times New Roman" w:hAnsi="Times New Roman" w:cs="Times New Roman"/>
          <w:sz w:val="24"/>
          <w:szCs w:val="24"/>
        </w:rPr>
      </w:pPr>
    </w:p>
    <w:p w:rsidR="00216009" w:rsidRDefault="00216009" w:rsidP="00080B6F">
      <w:pPr>
        <w:autoSpaceDE w:val="0"/>
        <w:autoSpaceDN w:val="0"/>
        <w:adjustRightInd w:val="0"/>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Le tableau suivant met en exergue l’évolution positive de l’alphabétisation de la population en langues officielles de 1976 à 2005</w:t>
      </w:r>
      <w:r w:rsidR="00525234">
        <w:rPr>
          <w:rFonts w:ascii="Times New Roman" w:hAnsi="Times New Roman" w:cs="Times New Roman"/>
          <w:sz w:val="24"/>
          <w:szCs w:val="24"/>
        </w:rPr>
        <w:t xml:space="preserve"> au Cameroun</w:t>
      </w:r>
      <w:r>
        <w:rPr>
          <w:rFonts w:ascii="Times New Roman" w:hAnsi="Times New Roman" w:cs="Times New Roman"/>
          <w:sz w:val="24"/>
          <w:szCs w:val="24"/>
        </w:rPr>
        <w:t>. Ainsi, à la faveur de la scolarisa</w:t>
      </w:r>
      <w:r w:rsidR="000D3876">
        <w:rPr>
          <w:rFonts w:ascii="Times New Roman" w:hAnsi="Times New Roman" w:cs="Times New Roman"/>
          <w:sz w:val="24"/>
          <w:szCs w:val="24"/>
        </w:rPr>
        <w:t>tion, les langues officielles gagn</w:t>
      </w:r>
      <w:r>
        <w:rPr>
          <w:rFonts w:ascii="Times New Roman" w:hAnsi="Times New Roman" w:cs="Times New Roman"/>
          <w:sz w:val="24"/>
          <w:szCs w:val="24"/>
        </w:rPr>
        <w:t>e</w:t>
      </w:r>
      <w:r w:rsidR="000D3876">
        <w:rPr>
          <w:rFonts w:ascii="Times New Roman" w:hAnsi="Times New Roman" w:cs="Times New Roman"/>
          <w:sz w:val="24"/>
          <w:szCs w:val="24"/>
        </w:rPr>
        <w:t>n</w:t>
      </w:r>
      <w:r>
        <w:rPr>
          <w:rFonts w:ascii="Times New Roman" w:hAnsi="Times New Roman" w:cs="Times New Roman"/>
          <w:sz w:val="24"/>
          <w:szCs w:val="24"/>
        </w:rPr>
        <w:t xml:space="preserve">t du terrain en milieu urbain comme en milieu rural. </w:t>
      </w:r>
    </w:p>
    <w:p w:rsidR="00216009" w:rsidRDefault="00216009" w:rsidP="00080B6F">
      <w:pPr>
        <w:autoSpaceDE w:val="0"/>
        <w:autoSpaceDN w:val="0"/>
        <w:adjustRightInd w:val="0"/>
        <w:spacing w:after="0" w:line="276" w:lineRule="auto"/>
        <w:ind w:firstLine="708"/>
        <w:jc w:val="both"/>
        <w:rPr>
          <w:rFonts w:ascii="Times New Roman" w:hAnsi="Times New Roman" w:cs="Times New Roman"/>
          <w:sz w:val="24"/>
          <w:szCs w:val="24"/>
        </w:rPr>
      </w:pPr>
    </w:p>
    <w:p w:rsidR="00555AC2" w:rsidRDefault="00555AC2" w:rsidP="00080B6F">
      <w:pPr>
        <w:autoSpaceDE w:val="0"/>
        <w:autoSpaceDN w:val="0"/>
        <w:adjustRightInd w:val="0"/>
        <w:spacing w:after="0" w:line="276" w:lineRule="auto"/>
        <w:ind w:firstLine="708"/>
        <w:jc w:val="both"/>
        <w:rPr>
          <w:rFonts w:ascii="Times New Roman" w:hAnsi="Times New Roman" w:cs="Times New Roman"/>
          <w:i/>
          <w:sz w:val="24"/>
          <w:szCs w:val="24"/>
          <w:u w:val="single"/>
        </w:rPr>
      </w:pPr>
    </w:p>
    <w:p w:rsidR="00555AC2" w:rsidRDefault="00555AC2" w:rsidP="00080B6F">
      <w:pPr>
        <w:autoSpaceDE w:val="0"/>
        <w:autoSpaceDN w:val="0"/>
        <w:adjustRightInd w:val="0"/>
        <w:spacing w:after="0" w:line="276" w:lineRule="auto"/>
        <w:ind w:firstLine="708"/>
        <w:jc w:val="both"/>
        <w:rPr>
          <w:rFonts w:ascii="Times New Roman" w:hAnsi="Times New Roman" w:cs="Times New Roman"/>
          <w:i/>
          <w:sz w:val="24"/>
          <w:szCs w:val="24"/>
          <w:u w:val="single"/>
        </w:rPr>
      </w:pPr>
    </w:p>
    <w:p w:rsidR="00216009" w:rsidRPr="00FA07D5" w:rsidRDefault="00FA07D5" w:rsidP="00080B6F">
      <w:pPr>
        <w:autoSpaceDE w:val="0"/>
        <w:autoSpaceDN w:val="0"/>
        <w:adjustRightInd w:val="0"/>
        <w:spacing w:after="0" w:line="276" w:lineRule="auto"/>
        <w:ind w:firstLine="708"/>
        <w:jc w:val="both"/>
        <w:rPr>
          <w:rFonts w:ascii="Times New Roman" w:hAnsi="Times New Roman" w:cs="Times New Roman"/>
          <w:i/>
          <w:sz w:val="24"/>
          <w:szCs w:val="24"/>
        </w:rPr>
      </w:pPr>
      <w:r w:rsidRPr="00FA07D5">
        <w:rPr>
          <w:rFonts w:ascii="Times New Roman" w:hAnsi="Times New Roman" w:cs="Times New Roman"/>
          <w:i/>
          <w:sz w:val="24"/>
          <w:szCs w:val="24"/>
          <w:u w:val="single"/>
        </w:rPr>
        <w:lastRenderedPageBreak/>
        <w:t>Tableau 1</w:t>
      </w:r>
      <w:r w:rsidRPr="00FA07D5">
        <w:rPr>
          <w:rFonts w:ascii="Times New Roman" w:hAnsi="Times New Roman" w:cs="Times New Roman"/>
          <w:i/>
          <w:sz w:val="24"/>
          <w:szCs w:val="24"/>
        </w:rPr>
        <w:t> : Taux d’alphabétisation en langues officielles au Cameroun au cours des trois recensements selon le milieu de résidence et le sexe</w:t>
      </w:r>
    </w:p>
    <w:p w:rsidR="00FA07D5" w:rsidRDefault="00FA07D5" w:rsidP="00080B6F">
      <w:pPr>
        <w:autoSpaceDE w:val="0"/>
        <w:autoSpaceDN w:val="0"/>
        <w:adjustRightInd w:val="0"/>
        <w:spacing w:after="0" w:line="276" w:lineRule="auto"/>
        <w:ind w:firstLine="708"/>
        <w:jc w:val="both"/>
        <w:rPr>
          <w:rFonts w:ascii="Times New Roman" w:hAnsi="Times New Roman" w:cs="Times New Roman"/>
          <w:sz w:val="24"/>
          <w:szCs w:val="24"/>
        </w:rPr>
      </w:pPr>
    </w:p>
    <w:tbl>
      <w:tblPr>
        <w:tblStyle w:val="Grilledutableau"/>
        <w:tblW w:w="5000" w:type="pct"/>
        <w:tblLook w:val="04A0" w:firstRow="1" w:lastRow="0" w:firstColumn="1" w:lastColumn="0" w:noHBand="0" w:noVBand="1"/>
      </w:tblPr>
      <w:tblGrid>
        <w:gridCol w:w="1554"/>
        <w:gridCol w:w="848"/>
        <w:gridCol w:w="854"/>
        <w:gridCol w:w="692"/>
        <w:gridCol w:w="852"/>
        <w:gridCol w:w="852"/>
        <w:gridCol w:w="852"/>
        <w:gridCol w:w="852"/>
        <w:gridCol w:w="854"/>
        <w:gridCol w:w="852"/>
      </w:tblGrid>
      <w:tr w:rsidR="00190E2C" w:rsidRPr="00190E2C" w:rsidTr="00190E2C">
        <w:tc>
          <w:tcPr>
            <w:tcW w:w="858" w:type="pct"/>
            <w:vMerge w:val="restart"/>
            <w:vAlign w:val="center"/>
          </w:tcPr>
          <w:p w:rsidR="00190E2C" w:rsidRPr="00190E2C" w:rsidRDefault="00190E2C" w:rsidP="00080B6F">
            <w:pPr>
              <w:autoSpaceDE w:val="0"/>
              <w:autoSpaceDN w:val="0"/>
              <w:adjustRightInd w:val="0"/>
              <w:spacing w:line="276" w:lineRule="auto"/>
              <w:jc w:val="center"/>
              <w:rPr>
                <w:rFonts w:ascii="Times New Roman" w:hAnsi="Times New Roman" w:cs="Times New Roman"/>
                <w:sz w:val="20"/>
                <w:szCs w:val="20"/>
              </w:rPr>
            </w:pPr>
            <w:r w:rsidRPr="00190E2C">
              <w:rPr>
                <w:rFonts w:ascii="Times New Roman" w:hAnsi="Times New Roman" w:cs="Times New Roman"/>
                <w:sz w:val="20"/>
                <w:szCs w:val="20"/>
              </w:rPr>
              <w:t>Recensement de la population</w:t>
            </w:r>
          </w:p>
        </w:tc>
        <w:tc>
          <w:tcPr>
            <w:tcW w:w="1320" w:type="pct"/>
            <w:gridSpan w:val="3"/>
            <w:vAlign w:val="center"/>
          </w:tcPr>
          <w:p w:rsidR="00190E2C" w:rsidRPr="00190E2C" w:rsidRDefault="00190E2C" w:rsidP="00080B6F">
            <w:pPr>
              <w:autoSpaceDE w:val="0"/>
              <w:autoSpaceDN w:val="0"/>
              <w:adjustRightInd w:val="0"/>
              <w:spacing w:line="276" w:lineRule="auto"/>
              <w:jc w:val="center"/>
              <w:rPr>
                <w:rFonts w:ascii="Times New Roman" w:hAnsi="Times New Roman" w:cs="Times New Roman"/>
                <w:sz w:val="20"/>
                <w:szCs w:val="20"/>
              </w:rPr>
            </w:pPr>
            <w:r w:rsidRPr="00190E2C">
              <w:rPr>
                <w:rFonts w:ascii="Times New Roman" w:hAnsi="Times New Roman" w:cs="Times New Roman"/>
                <w:sz w:val="20"/>
                <w:szCs w:val="20"/>
              </w:rPr>
              <w:t>Milieu Urbain</w:t>
            </w:r>
          </w:p>
        </w:tc>
        <w:tc>
          <w:tcPr>
            <w:tcW w:w="1410" w:type="pct"/>
            <w:gridSpan w:val="3"/>
            <w:vAlign w:val="center"/>
          </w:tcPr>
          <w:p w:rsidR="00190E2C" w:rsidRPr="00190E2C" w:rsidRDefault="00190E2C" w:rsidP="00080B6F">
            <w:pPr>
              <w:autoSpaceDE w:val="0"/>
              <w:autoSpaceDN w:val="0"/>
              <w:adjustRightInd w:val="0"/>
              <w:spacing w:line="276" w:lineRule="auto"/>
              <w:jc w:val="center"/>
              <w:rPr>
                <w:rFonts w:ascii="Times New Roman" w:hAnsi="Times New Roman" w:cs="Times New Roman"/>
                <w:sz w:val="20"/>
                <w:szCs w:val="20"/>
              </w:rPr>
            </w:pPr>
            <w:r w:rsidRPr="00190E2C">
              <w:rPr>
                <w:rFonts w:ascii="Times New Roman" w:hAnsi="Times New Roman" w:cs="Times New Roman"/>
                <w:sz w:val="20"/>
                <w:szCs w:val="20"/>
              </w:rPr>
              <w:t>Milieu Rural</w:t>
            </w:r>
          </w:p>
        </w:tc>
        <w:tc>
          <w:tcPr>
            <w:tcW w:w="1411" w:type="pct"/>
            <w:gridSpan w:val="3"/>
            <w:vAlign w:val="center"/>
          </w:tcPr>
          <w:p w:rsidR="00190E2C" w:rsidRPr="00190E2C" w:rsidRDefault="00190E2C" w:rsidP="00080B6F">
            <w:pPr>
              <w:autoSpaceDE w:val="0"/>
              <w:autoSpaceDN w:val="0"/>
              <w:adjustRightInd w:val="0"/>
              <w:spacing w:line="276" w:lineRule="auto"/>
              <w:jc w:val="center"/>
              <w:rPr>
                <w:rFonts w:ascii="Times New Roman" w:hAnsi="Times New Roman" w:cs="Times New Roman"/>
                <w:sz w:val="20"/>
                <w:szCs w:val="20"/>
              </w:rPr>
            </w:pPr>
            <w:r w:rsidRPr="00190E2C">
              <w:rPr>
                <w:rFonts w:ascii="Times New Roman" w:hAnsi="Times New Roman" w:cs="Times New Roman"/>
                <w:sz w:val="20"/>
                <w:szCs w:val="20"/>
              </w:rPr>
              <w:t>Ensemble</w:t>
            </w:r>
          </w:p>
        </w:tc>
      </w:tr>
      <w:tr w:rsidR="00190E2C" w:rsidRPr="00190E2C" w:rsidTr="00190E2C">
        <w:tc>
          <w:tcPr>
            <w:tcW w:w="858" w:type="pct"/>
            <w:vMerge/>
            <w:vAlign w:val="center"/>
          </w:tcPr>
          <w:p w:rsidR="00190E2C" w:rsidRPr="00190E2C" w:rsidRDefault="00190E2C" w:rsidP="00080B6F">
            <w:pPr>
              <w:autoSpaceDE w:val="0"/>
              <w:autoSpaceDN w:val="0"/>
              <w:adjustRightInd w:val="0"/>
              <w:spacing w:line="276" w:lineRule="auto"/>
              <w:jc w:val="center"/>
              <w:rPr>
                <w:rFonts w:ascii="Times New Roman" w:hAnsi="Times New Roman" w:cs="Times New Roman"/>
                <w:sz w:val="20"/>
                <w:szCs w:val="20"/>
              </w:rPr>
            </w:pPr>
          </w:p>
        </w:tc>
        <w:tc>
          <w:tcPr>
            <w:tcW w:w="939" w:type="pct"/>
            <w:gridSpan w:val="2"/>
            <w:vAlign w:val="center"/>
          </w:tcPr>
          <w:p w:rsidR="00190E2C" w:rsidRPr="00190E2C" w:rsidRDefault="00190E2C" w:rsidP="00080B6F">
            <w:pPr>
              <w:autoSpaceDE w:val="0"/>
              <w:autoSpaceDN w:val="0"/>
              <w:adjustRightInd w:val="0"/>
              <w:spacing w:line="276" w:lineRule="auto"/>
              <w:jc w:val="center"/>
              <w:rPr>
                <w:rFonts w:ascii="Times New Roman" w:hAnsi="Times New Roman" w:cs="Times New Roman"/>
                <w:sz w:val="20"/>
                <w:szCs w:val="20"/>
              </w:rPr>
            </w:pPr>
            <w:r w:rsidRPr="00190E2C">
              <w:rPr>
                <w:rFonts w:ascii="Times New Roman" w:hAnsi="Times New Roman" w:cs="Times New Roman"/>
                <w:sz w:val="20"/>
                <w:szCs w:val="20"/>
              </w:rPr>
              <w:t>Sexe</w:t>
            </w:r>
          </w:p>
        </w:tc>
        <w:tc>
          <w:tcPr>
            <w:tcW w:w="382" w:type="pct"/>
            <w:vMerge w:val="restart"/>
            <w:vAlign w:val="center"/>
          </w:tcPr>
          <w:p w:rsidR="00190E2C" w:rsidRPr="00190E2C" w:rsidRDefault="00190E2C" w:rsidP="00080B6F">
            <w:pPr>
              <w:autoSpaceDE w:val="0"/>
              <w:autoSpaceDN w:val="0"/>
              <w:adjustRightInd w:val="0"/>
              <w:spacing w:line="276" w:lineRule="auto"/>
              <w:jc w:val="center"/>
              <w:rPr>
                <w:rFonts w:ascii="Times New Roman" w:hAnsi="Times New Roman" w:cs="Times New Roman"/>
                <w:sz w:val="20"/>
                <w:szCs w:val="20"/>
              </w:rPr>
            </w:pPr>
            <w:proofErr w:type="spellStart"/>
            <w:r w:rsidRPr="00190E2C">
              <w:rPr>
                <w:rFonts w:ascii="Times New Roman" w:hAnsi="Times New Roman" w:cs="Times New Roman"/>
                <w:sz w:val="20"/>
                <w:szCs w:val="20"/>
              </w:rPr>
              <w:t>Ens</w:t>
            </w:r>
            <w:proofErr w:type="spellEnd"/>
            <w:r w:rsidRPr="00190E2C">
              <w:rPr>
                <w:rFonts w:ascii="Times New Roman" w:hAnsi="Times New Roman" w:cs="Times New Roman"/>
                <w:sz w:val="20"/>
                <w:szCs w:val="20"/>
              </w:rPr>
              <w:t>.</w:t>
            </w:r>
          </w:p>
        </w:tc>
        <w:tc>
          <w:tcPr>
            <w:tcW w:w="940" w:type="pct"/>
            <w:gridSpan w:val="2"/>
            <w:vAlign w:val="center"/>
          </w:tcPr>
          <w:p w:rsidR="00190E2C" w:rsidRPr="00190E2C" w:rsidRDefault="00190E2C" w:rsidP="00080B6F">
            <w:pPr>
              <w:autoSpaceDE w:val="0"/>
              <w:autoSpaceDN w:val="0"/>
              <w:adjustRightInd w:val="0"/>
              <w:spacing w:line="276" w:lineRule="auto"/>
              <w:jc w:val="center"/>
              <w:rPr>
                <w:rFonts w:ascii="Times New Roman" w:hAnsi="Times New Roman" w:cs="Times New Roman"/>
                <w:sz w:val="20"/>
                <w:szCs w:val="20"/>
              </w:rPr>
            </w:pPr>
            <w:r w:rsidRPr="00190E2C">
              <w:rPr>
                <w:rFonts w:ascii="Times New Roman" w:hAnsi="Times New Roman" w:cs="Times New Roman"/>
                <w:sz w:val="20"/>
                <w:szCs w:val="20"/>
              </w:rPr>
              <w:t>Sexe</w:t>
            </w:r>
          </w:p>
        </w:tc>
        <w:tc>
          <w:tcPr>
            <w:tcW w:w="470" w:type="pct"/>
            <w:vMerge w:val="restart"/>
            <w:vAlign w:val="center"/>
          </w:tcPr>
          <w:p w:rsidR="00190E2C" w:rsidRPr="00190E2C" w:rsidRDefault="00190E2C" w:rsidP="00080B6F">
            <w:pPr>
              <w:autoSpaceDE w:val="0"/>
              <w:autoSpaceDN w:val="0"/>
              <w:adjustRightInd w:val="0"/>
              <w:spacing w:line="276" w:lineRule="auto"/>
              <w:jc w:val="center"/>
              <w:rPr>
                <w:rFonts w:ascii="Times New Roman" w:hAnsi="Times New Roman" w:cs="Times New Roman"/>
                <w:sz w:val="20"/>
                <w:szCs w:val="20"/>
              </w:rPr>
            </w:pPr>
            <w:proofErr w:type="spellStart"/>
            <w:r w:rsidRPr="00190E2C">
              <w:rPr>
                <w:rFonts w:ascii="Times New Roman" w:hAnsi="Times New Roman" w:cs="Times New Roman"/>
                <w:sz w:val="20"/>
                <w:szCs w:val="20"/>
              </w:rPr>
              <w:t>Ens</w:t>
            </w:r>
            <w:proofErr w:type="spellEnd"/>
            <w:r w:rsidRPr="00190E2C">
              <w:rPr>
                <w:rFonts w:ascii="Times New Roman" w:hAnsi="Times New Roman" w:cs="Times New Roman"/>
                <w:sz w:val="20"/>
                <w:szCs w:val="20"/>
              </w:rPr>
              <w:t>.</w:t>
            </w:r>
          </w:p>
        </w:tc>
        <w:tc>
          <w:tcPr>
            <w:tcW w:w="941" w:type="pct"/>
            <w:gridSpan w:val="2"/>
            <w:vAlign w:val="center"/>
          </w:tcPr>
          <w:p w:rsidR="00190E2C" w:rsidRPr="00190E2C" w:rsidRDefault="00190E2C" w:rsidP="00080B6F">
            <w:pPr>
              <w:autoSpaceDE w:val="0"/>
              <w:autoSpaceDN w:val="0"/>
              <w:adjustRightInd w:val="0"/>
              <w:spacing w:line="276" w:lineRule="auto"/>
              <w:jc w:val="center"/>
              <w:rPr>
                <w:rFonts w:ascii="Times New Roman" w:hAnsi="Times New Roman" w:cs="Times New Roman"/>
                <w:sz w:val="20"/>
                <w:szCs w:val="20"/>
              </w:rPr>
            </w:pPr>
            <w:r w:rsidRPr="00190E2C">
              <w:rPr>
                <w:rFonts w:ascii="Times New Roman" w:hAnsi="Times New Roman" w:cs="Times New Roman"/>
                <w:sz w:val="20"/>
                <w:szCs w:val="20"/>
              </w:rPr>
              <w:t>Sexe</w:t>
            </w:r>
          </w:p>
        </w:tc>
        <w:tc>
          <w:tcPr>
            <w:tcW w:w="470" w:type="pct"/>
            <w:vMerge w:val="restart"/>
            <w:vAlign w:val="center"/>
          </w:tcPr>
          <w:p w:rsidR="00190E2C" w:rsidRPr="00190E2C" w:rsidRDefault="00190E2C" w:rsidP="00080B6F">
            <w:pPr>
              <w:autoSpaceDE w:val="0"/>
              <w:autoSpaceDN w:val="0"/>
              <w:adjustRightInd w:val="0"/>
              <w:spacing w:line="276" w:lineRule="auto"/>
              <w:jc w:val="center"/>
              <w:rPr>
                <w:rFonts w:ascii="Times New Roman" w:hAnsi="Times New Roman" w:cs="Times New Roman"/>
                <w:sz w:val="20"/>
                <w:szCs w:val="20"/>
              </w:rPr>
            </w:pPr>
            <w:proofErr w:type="spellStart"/>
            <w:r w:rsidRPr="00190E2C">
              <w:rPr>
                <w:rFonts w:ascii="Times New Roman" w:hAnsi="Times New Roman" w:cs="Times New Roman"/>
                <w:sz w:val="20"/>
                <w:szCs w:val="20"/>
              </w:rPr>
              <w:t>Ens</w:t>
            </w:r>
            <w:proofErr w:type="spellEnd"/>
            <w:r w:rsidRPr="00190E2C">
              <w:rPr>
                <w:rFonts w:ascii="Times New Roman" w:hAnsi="Times New Roman" w:cs="Times New Roman"/>
                <w:sz w:val="20"/>
                <w:szCs w:val="20"/>
              </w:rPr>
              <w:t>.</w:t>
            </w:r>
          </w:p>
        </w:tc>
      </w:tr>
      <w:tr w:rsidR="00190E2C" w:rsidRPr="00190E2C" w:rsidTr="00190E2C">
        <w:tc>
          <w:tcPr>
            <w:tcW w:w="858" w:type="pct"/>
            <w:vMerge/>
            <w:vAlign w:val="center"/>
          </w:tcPr>
          <w:p w:rsidR="00190E2C" w:rsidRPr="00190E2C" w:rsidRDefault="00190E2C" w:rsidP="00080B6F">
            <w:pPr>
              <w:autoSpaceDE w:val="0"/>
              <w:autoSpaceDN w:val="0"/>
              <w:adjustRightInd w:val="0"/>
              <w:spacing w:line="276" w:lineRule="auto"/>
              <w:jc w:val="center"/>
              <w:rPr>
                <w:rFonts w:ascii="Times New Roman" w:hAnsi="Times New Roman" w:cs="Times New Roman"/>
                <w:sz w:val="20"/>
                <w:szCs w:val="20"/>
              </w:rPr>
            </w:pPr>
          </w:p>
        </w:tc>
        <w:tc>
          <w:tcPr>
            <w:tcW w:w="468" w:type="pct"/>
            <w:vAlign w:val="center"/>
          </w:tcPr>
          <w:p w:rsidR="00190E2C" w:rsidRPr="00190E2C" w:rsidRDefault="00190E2C" w:rsidP="00080B6F">
            <w:pPr>
              <w:autoSpaceDE w:val="0"/>
              <w:autoSpaceDN w:val="0"/>
              <w:adjustRightInd w:val="0"/>
              <w:spacing w:line="276" w:lineRule="auto"/>
              <w:jc w:val="center"/>
              <w:rPr>
                <w:rFonts w:ascii="Times New Roman" w:hAnsi="Times New Roman" w:cs="Times New Roman"/>
                <w:sz w:val="20"/>
                <w:szCs w:val="20"/>
              </w:rPr>
            </w:pPr>
            <w:r w:rsidRPr="00190E2C">
              <w:rPr>
                <w:rFonts w:ascii="Times New Roman" w:hAnsi="Times New Roman" w:cs="Times New Roman"/>
                <w:sz w:val="20"/>
                <w:szCs w:val="20"/>
              </w:rPr>
              <w:t>Masc.</w:t>
            </w:r>
          </w:p>
        </w:tc>
        <w:tc>
          <w:tcPr>
            <w:tcW w:w="470" w:type="pct"/>
            <w:vAlign w:val="center"/>
          </w:tcPr>
          <w:p w:rsidR="00190E2C" w:rsidRPr="00190E2C" w:rsidRDefault="00190E2C" w:rsidP="00080B6F">
            <w:pPr>
              <w:autoSpaceDE w:val="0"/>
              <w:autoSpaceDN w:val="0"/>
              <w:adjustRightInd w:val="0"/>
              <w:spacing w:line="276" w:lineRule="auto"/>
              <w:jc w:val="center"/>
              <w:rPr>
                <w:rFonts w:ascii="Times New Roman" w:hAnsi="Times New Roman" w:cs="Times New Roman"/>
                <w:sz w:val="20"/>
                <w:szCs w:val="20"/>
              </w:rPr>
            </w:pPr>
            <w:r w:rsidRPr="00190E2C">
              <w:rPr>
                <w:rFonts w:ascii="Times New Roman" w:hAnsi="Times New Roman" w:cs="Times New Roman"/>
                <w:sz w:val="20"/>
                <w:szCs w:val="20"/>
              </w:rPr>
              <w:t>Fém.</w:t>
            </w:r>
          </w:p>
        </w:tc>
        <w:tc>
          <w:tcPr>
            <w:tcW w:w="382" w:type="pct"/>
            <w:vMerge/>
            <w:vAlign w:val="center"/>
          </w:tcPr>
          <w:p w:rsidR="00190E2C" w:rsidRPr="00190E2C" w:rsidRDefault="00190E2C" w:rsidP="00080B6F">
            <w:pPr>
              <w:autoSpaceDE w:val="0"/>
              <w:autoSpaceDN w:val="0"/>
              <w:adjustRightInd w:val="0"/>
              <w:spacing w:line="276" w:lineRule="auto"/>
              <w:jc w:val="center"/>
              <w:rPr>
                <w:rFonts w:ascii="Times New Roman" w:hAnsi="Times New Roman" w:cs="Times New Roman"/>
                <w:sz w:val="20"/>
                <w:szCs w:val="20"/>
              </w:rPr>
            </w:pPr>
          </w:p>
        </w:tc>
        <w:tc>
          <w:tcPr>
            <w:tcW w:w="470" w:type="pct"/>
            <w:vAlign w:val="center"/>
          </w:tcPr>
          <w:p w:rsidR="00190E2C" w:rsidRPr="00190E2C" w:rsidRDefault="00190E2C" w:rsidP="00080B6F">
            <w:pPr>
              <w:autoSpaceDE w:val="0"/>
              <w:autoSpaceDN w:val="0"/>
              <w:adjustRightInd w:val="0"/>
              <w:spacing w:line="276" w:lineRule="auto"/>
              <w:jc w:val="center"/>
              <w:rPr>
                <w:rFonts w:ascii="Times New Roman" w:hAnsi="Times New Roman" w:cs="Times New Roman"/>
                <w:sz w:val="20"/>
                <w:szCs w:val="20"/>
              </w:rPr>
            </w:pPr>
            <w:r w:rsidRPr="00190E2C">
              <w:rPr>
                <w:rFonts w:ascii="Times New Roman" w:hAnsi="Times New Roman" w:cs="Times New Roman"/>
                <w:sz w:val="20"/>
                <w:szCs w:val="20"/>
              </w:rPr>
              <w:t>Masc.</w:t>
            </w:r>
          </w:p>
        </w:tc>
        <w:tc>
          <w:tcPr>
            <w:tcW w:w="470" w:type="pct"/>
            <w:vAlign w:val="center"/>
          </w:tcPr>
          <w:p w:rsidR="00190E2C" w:rsidRPr="00190E2C" w:rsidRDefault="00190E2C" w:rsidP="00080B6F">
            <w:pPr>
              <w:autoSpaceDE w:val="0"/>
              <w:autoSpaceDN w:val="0"/>
              <w:adjustRightInd w:val="0"/>
              <w:spacing w:line="276" w:lineRule="auto"/>
              <w:jc w:val="center"/>
              <w:rPr>
                <w:rFonts w:ascii="Times New Roman" w:hAnsi="Times New Roman" w:cs="Times New Roman"/>
                <w:sz w:val="20"/>
                <w:szCs w:val="20"/>
              </w:rPr>
            </w:pPr>
            <w:r w:rsidRPr="00190E2C">
              <w:rPr>
                <w:rFonts w:ascii="Times New Roman" w:hAnsi="Times New Roman" w:cs="Times New Roman"/>
                <w:sz w:val="20"/>
                <w:szCs w:val="20"/>
              </w:rPr>
              <w:t>Fém.</w:t>
            </w:r>
          </w:p>
        </w:tc>
        <w:tc>
          <w:tcPr>
            <w:tcW w:w="470" w:type="pct"/>
            <w:vMerge/>
            <w:vAlign w:val="center"/>
          </w:tcPr>
          <w:p w:rsidR="00190E2C" w:rsidRPr="00190E2C" w:rsidRDefault="00190E2C" w:rsidP="00080B6F">
            <w:pPr>
              <w:autoSpaceDE w:val="0"/>
              <w:autoSpaceDN w:val="0"/>
              <w:adjustRightInd w:val="0"/>
              <w:spacing w:line="276" w:lineRule="auto"/>
              <w:jc w:val="center"/>
              <w:rPr>
                <w:rFonts w:ascii="Times New Roman" w:hAnsi="Times New Roman" w:cs="Times New Roman"/>
                <w:sz w:val="20"/>
                <w:szCs w:val="20"/>
              </w:rPr>
            </w:pPr>
          </w:p>
        </w:tc>
        <w:tc>
          <w:tcPr>
            <w:tcW w:w="470" w:type="pct"/>
            <w:vAlign w:val="center"/>
          </w:tcPr>
          <w:p w:rsidR="00190E2C" w:rsidRPr="00190E2C" w:rsidRDefault="00190E2C" w:rsidP="00080B6F">
            <w:pPr>
              <w:autoSpaceDE w:val="0"/>
              <w:autoSpaceDN w:val="0"/>
              <w:adjustRightInd w:val="0"/>
              <w:spacing w:line="276" w:lineRule="auto"/>
              <w:jc w:val="center"/>
              <w:rPr>
                <w:rFonts w:ascii="Times New Roman" w:hAnsi="Times New Roman" w:cs="Times New Roman"/>
                <w:sz w:val="20"/>
                <w:szCs w:val="20"/>
              </w:rPr>
            </w:pPr>
            <w:r w:rsidRPr="00190E2C">
              <w:rPr>
                <w:rFonts w:ascii="Times New Roman" w:hAnsi="Times New Roman" w:cs="Times New Roman"/>
                <w:sz w:val="20"/>
                <w:szCs w:val="20"/>
              </w:rPr>
              <w:t>Masc.</w:t>
            </w:r>
          </w:p>
        </w:tc>
        <w:tc>
          <w:tcPr>
            <w:tcW w:w="471" w:type="pct"/>
            <w:vAlign w:val="center"/>
          </w:tcPr>
          <w:p w:rsidR="00190E2C" w:rsidRPr="00190E2C" w:rsidRDefault="00190E2C" w:rsidP="00080B6F">
            <w:pPr>
              <w:autoSpaceDE w:val="0"/>
              <w:autoSpaceDN w:val="0"/>
              <w:adjustRightInd w:val="0"/>
              <w:spacing w:line="276" w:lineRule="auto"/>
              <w:jc w:val="center"/>
              <w:rPr>
                <w:rFonts w:ascii="Times New Roman" w:hAnsi="Times New Roman" w:cs="Times New Roman"/>
                <w:sz w:val="20"/>
                <w:szCs w:val="20"/>
              </w:rPr>
            </w:pPr>
            <w:r w:rsidRPr="00190E2C">
              <w:rPr>
                <w:rFonts w:ascii="Times New Roman" w:hAnsi="Times New Roman" w:cs="Times New Roman"/>
                <w:sz w:val="20"/>
                <w:szCs w:val="20"/>
              </w:rPr>
              <w:t>Fém.</w:t>
            </w:r>
          </w:p>
        </w:tc>
        <w:tc>
          <w:tcPr>
            <w:tcW w:w="470" w:type="pct"/>
            <w:vMerge/>
            <w:vAlign w:val="center"/>
          </w:tcPr>
          <w:p w:rsidR="00190E2C" w:rsidRPr="00190E2C" w:rsidRDefault="00190E2C" w:rsidP="00080B6F">
            <w:pPr>
              <w:autoSpaceDE w:val="0"/>
              <w:autoSpaceDN w:val="0"/>
              <w:adjustRightInd w:val="0"/>
              <w:spacing w:line="276" w:lineRule="auto"/>
              <w:jc w:val="center"/>
              <w:rPr>
                <w:rFonts w:ascii="Times New Roman" w:hAnsi="Times New Roman" w:cs="Times New Roman"/>
                <w:sz w:val="20"/>
                <w:szCs w:val="20"/>
              </w:rPr>
            </w:pPr>
          </w:p>
        </w:tc>
      </w:tr>
      <w:tr w:rsidR="00190E2C" w:rsidRPr="00190E2C" w:rsidTr="00190E2C">
        <w:tc>
          <w:tcPr>
            <w:tcW w:w="858" w:type="pct"/>
            <w:vAlign w:val="center"/>
          </w:tcPr>
          <w:p w:rsidR="00190E2C" w:rsidRPr="00190E2C" w:rsidRDefault="00190E2C" w:rsidP="00080B6F">
            <w:pPr>
              <w:autoSpaceDE w:val="0"/>
              <w:autoSpaceDN w:val="0"/>
              <w:adjustRightInd w:val="0"/>
              <w:spacing w:line="276" w:lineRule="auto"/>
              <w:jc w:val="center"/>
              <w:rPr>
                <w:rFonts w:ascii="Times New Roman" w:hAnsi="Times New Roman" w:cs="Times New Roman"/>
                <w:sz w:val="20"/>
                <w:szCs w:val="20"/>
              </w:rPr>
            </w:pPr>
            <w:r w:rsidRPr="00190E2C">
              <w:rPr>
                <w:rFonts w:ascii="Times New Roman" w:hAnsi="Times New Roman" w:cs="Times New Roman"/>
                <w:sz w:val="20"/>
                <w:szCs w:val="20"/>
              </w:rPr>
              <w:t>RGPH 1976</w:t>
            </w:r>
          </w:p>
          <w:p w:rsidR="00190E2C" w:rsidRPr="00190E2C" w:rsidRDefault="00190E2C" w:rsidP="00080B6F">
            <w:pPr>
              <w:autoSpaceDE w:val="0"/>
              <w:autoSpaceDN w:val="0"/>
              <w:adjustRightInd w:val="0"/>
              <w:spacing w:line="276" w:lineRule="auto"/>
              <w:jc w:val="center"/>
              <w:rPr>
                <w:rFonts w:ascii="Times New Roman" w:hAnsi="Times New Roman" w:cs="Times New Roman"/>
                <w:sz w:val="20"/>
                <w:szCs w:val="20"/>
              </w:rPr>
            </w:pPr>
            <w:r w:rsidRPr="00190E2C">
              <w:rPr>
                <w:rFonts w:ascii="Times New Roman" w:hAnsi="Times New Roman" w:cs="Times New Roman"/>
                <w:sz w:val="20"/>
                <w:szCs w:val="20"/>
              </w:rPr>
              <w:t>(10 ans et plus)</w:t>
            </w:r>
          </w:p>
        </w:tc>
        <w:tc>
          <w:tcPr>
            <w:tcW w:w="468" w:type="pct"/>
            <w:vAlign w:val="center"/>
          </w:tcPr>
          <w:p w:rsidR="00190E2C" w:rsidRPr="00190E2C" w:rsidRDefault="00190E2C" w:rsidP="00080B6F">
            <w:pPr>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75,8</w:t>
            </w:r>
          </w:p>
        </w:tc>
        <w:tc>
          <w:tcPr>
            <w:tcW w:w="470" w:type="pct"/>
            <w:vAlign w:val="center"/>
          </w:tcPr>
          <w:p w:rsidR="00190E2C" w:rsidRPr="00190E2C" w:rsidRDefault="006E78A7" w:rsidP="00080B6F">
            <w:pPr>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54,9</w:t>
            </w:r>
          </w:p>
        </w:tc>
        <w:tc>
          <w:tcPr>
            <w:tcW w:w="382" w:type="pct"/>
            <w:vAlign w:val="center"/>
          </w:tcPr>
          <w:p w:rsidR="00190E2C" w:rsidRPr="00190E2C" w:rsidRDefault="006E78A7" w:rsidP="00080B6F">
            <w:pPr>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65,9</w:t>
            </w:r>
          </w:p>
        </w:tc>
        <w:tc>
          <w:tcPr>
            <w:tcW w:w="470" w:type="pct"/>
            <w:vAlign w:val="center"/>
          </w:tcPr>
          <w:p w:rsidR="00190E2C" w:rsidRPr="00190E2C" w:rsidRDefault="006E78A7" w:rsidP="00080B6F">
            <w:pPr>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45,4</w:t>
            </w:r>
          </w:p>
        </w:tc>
        <w:tc>
          <w:tcPr>
            <w:tcW w:w="470" w:type="pct"/>
            <w:vAlign w:val="center"/>
          </w:tcPr>
          <w:p w:rsidR="00190E2C" w:rsidRPr="00190E2C" w:rsidRDefault="006E78A7" w:rsidP="00080B6F">
            <w:pPr>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25,4</w:t>
            </w:r>
          </w:p>
        </w:tc>
        <w:tc>
          <w:tcPr>
            <w:tcW w:w="470" w:type="pct"/>
            <w:vAlign w:val="center"/>
          </w:tcPr>
          <w:p w:rsidR="00190E2C" w:rsidRPr="00190E2C" w:rsidRDefault="006E78A7" w:rsidP="00080B6F">
            <w:pPr>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34,7</w:t>
            </w:r>
          </w:p>
        </w:tc>
        <w:tc>
          <w:tcPr>
            <w:tcW w:w="470" w:type="pct"/>
            <w:vAlign w:val="center"/>
          </w:tcPr>
          <w:p w:rsidR="00190E2C" w:rsidRPr="00190E2C" w:rsidRDefault="006E78A7" w:rsidP="00080B6F">
            <w:pPr>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54,8</w:t>
            </w:r>
          </w:p>
        </w:tc>
        <w:tc>
          <w:tcPr>
            <w:tcW w:w="471" w:type="pct"/>
            <w:vAlign w:val="center"/>
          </w:tcPr>
          <w:p w:rsidR="00190E2C" w:rsidRPr="00190E2C" w:rsidRDefault="006E78A7" w:rsidP="00080B6F">
            <w:pPr>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33,1</w:t>
            </w:r>
          </w:p>
        </w:tc>
        <w:tc>
          <w:tcPr>
            <w:tcW w:w="470" w:type="pct"/>
            <w:vAlign w:val="center"/>
          </w:tcPr>
          <w:p w:rsidR="00190E2C" w:rsidRPr="00190E2C" w:rsidRDefault="006E78A7" w:rsidP="00080B6F">
            <w:pPr>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43,6</w:t>
            </w:r>
          </w:p>
        </w:tc>
      </w:tr>
      <w:tr w:rsidR="00190E2C" w:rsidRPr="00190E2C" w:rsidTr="00190E2C">
        <w:tc>
          <w:tcPr>
            <w:tcW w:w="858" w:type="pct"/>
            <w:vAlign w:val="center"/>
          </w:tcPr>
          <w:p w:rsidR="00190E2C" w:rsidRPr="00190E2C" w:rsidRDefault="00190E2C" w:rsidP="00080B6F">
            <w:pPr>
              <w:autoSpaceDE w:val="0"/>
              <w:autoSpaceDN w:val="0"/>
              <w:adjustRightInd w:val="0"/>
              <w:spacing w:line="276" w:lineRule="auto"/>
              <w:jc w:val="center"/>
              <w:rPr>
                <w:rFonts w:ascii="Times New Roman" w:hAnsi="Times New Roman" w:cs="Times New Roman"/>
                <w:sz w:val="20"/>
                <w:szCs w:val="20"/>
              </w:rPr>
            </w:pPr>
            <w:r w:rsidRPr="00190E2C">
              <w:rPr>
                <w:rFonts w:ascii="Times New Roman" w:hAnsi="Times New Roman" w:cs="Times New Roman"/>
                <w:sz w:val="20"/>
                <w:szCs w:val="20"/>
              </w:rPr>
              <w:t>RGPH 1987</w:t>
            </w:r>
          </w:p>
          <w:p w:rsidR="00190E2C" w:rsidRPr="00190E2C" w:rsidRDefault="00190E2C" w:rsidP="00080B6F">
            <w:pPr>
              <w:autoSpaceDE w:val="0"/>
              <w:autoSpaceDN w:val="0"/>
              <w:adjustRightInd w:val="0"/>
              <w:spacing w:line="276" w:lineRule="auto"/>
              <w:jc w:val="center"/>
              <w:rPr>
                <w:rFonts w:ascii="Times New Roman" w:hAnsi="Times New Roman" w:cs="Times New Roman"/>
                <w:sz w:val="20"/>
                <w:szCs w:val="20"/>
              </w:rPr>
            </w:pPr>
            <w:r w:rsidRPr="00190E2C">
              <w:rPr>
                <w:rFonts w:ascii="Times New Roman" w:hAnsi="Times New Roman" w:cs="Times New Roman"/>
                <w:sz w:val="20"/>
                <w:szCs w:val="20"/>
              </w:rPr>
              <w:t>(11 ans et plus)</w:t>
            </w:r>
          </w:p>
        </w:tc>
        <w:tc>
          <w:tcPr>
            <w:tcW w:w="468" w:type="pct"/>
            <w:vAlign w:val="center"/>
          </w:tcPr>
          <w:p w:rsidR="00190E2C" w:rsidRPr="00190E2C" w:rsidRDefault="00190E2C" w:rsidP="00080B6F">
            <w:pPr>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87,6</w:t>
            </w:r>
          </w:p>
        </w:tc>
        <w:tc>
          <w:tcPr>
            <w:tcW w:w="470" w:type="pct"/>
            <w:vAlign w:val="center"/>
          </w:tcPr>
          <w:p w:rsidR="00190E2C" w:rsidRPr="00190E2C" w:rsidRDefault="006E78A7" w:rsidP="00080B6F">
            <w:pPr>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73,8</w:t>
            </w:r>
          </w:p>
        </w:tc>
        <w:tc>
          <w:tcPr>
            <w:tcW w:w="382" w:type="pct"/>
            <w:vAlign w:val="center"/>
          </w:tcPr>
          <w:p w:rsidR="00190E2C" w:rsidRPr="00190E2C" w:rsidRDefault="006E78A7" w:rsidP="00080B6F">
            <w:pPr>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80,9</w:t>
            </w:r>
          </w:p>
        </w:tc>
        <w:tc>
          <w:tcPr>
            <w:tcW w:w="470" w:type="pct"/>
            <w:vAlign w:val="center"/>
          </w:tcPr>
          <w:p w:rsidR="00190E2C" w:rsidRPr="00190E2C" w:rsidRDefault="006E78A7" w:rsidP="00080B6F">
            <w:pPr>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57,1</w:t>
            </w:r>
          </w:p>
        </w:tc>
        <w:tc>
          <w:tcPr>
            <w:tcW w:w="470" w:type="pct"/>
            <w:vAlign w:val="center"/>
          </w:tcPr>
          <w:p w:rsidR="00190E2C" w:rsidRPr="00190E2C" w:rsidRDefault="006E78A7" w:rsidP="00080B6F">
            <w:pPr>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36,8</w:t>
            </w:r>
          </w:p>
        </w:tc>
        <w:tc>
          <w:tcPr>
            <w:tcW w:w="470" w:type="pct"/>
            <w:vAlign w:val="center"/>
          </w:tcPr>
          <w:p w:rsidR="00190E2C" w:rsidRPr="00190E2C" w:rsidRDefault="006E78A7" w:rsidP="00080B6F">
            <w:pPr>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46,1</w:t>
            </w:r>
          </w:p>
        </w:tc>
        <w:tc>
          <w:tcPr>
            <w:tcW w:w="470" w:type="pct"/>
            <w:vAlign w:val="center"/>
          </w:tcPr>
          <w:p w:rsidR="00190E2C" w:rsidRPr="00190E2C" w:rsidRDefault="006E78A7" w:rsidP="00080B6F">
            <w:pPr>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69,7</w:t>
            </w:r>
          </w:p>
        </w:tc>
        <w:tc>
          <w:tcPr>
            <w:tcW w:w="471" w:type="pct"/>
            <w:vAlign w:val="center"/>
          </w:tcPr>
          <w:p w:rsidR="00190E2C" w:rsidRPr="00190E2C" w:rsidRDefault="006E78A7" w:rsidP="00080B6F">
            <w:pPr>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50,0</w:t>
            </w:r>
          </w:p>
        </w:tc>
        <w:tc>
          <w:tcPr>
            <w:tcW w:w="470" w:type="pct"/>
            <w:vAlign w:val="center"/>
          </w:tcPr>
          <w:p w:rsidR="00190E2C" w:rsidRPr="00190E2C" w:rsidRDefault="006E78A7" w:rsidP="00080B6F">
            <w:pPr>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59,4</w:t>
            </w:r>
          </w:p>
        </w:tc>
      </w:tr>
      <w:tr w:rsidR="00190E2C" w:rsidRPr="00190E2C" w:rsidTr="00190E2C">
        <w:tc>
          <w:tcPr>
            <w:tcW w:w="858" w:type="pct"/>
            <w:vAlign w:val="center"/>
          </w:tcPr>
          <w:p w:rsidR="00190E2C" w:rsidRPr="00190E2C" w:rsidRDefault="00190E2C" w:rsidP="00080B6F">
            <w:pPr>
              <w:autoSpaceDE w:val="0"/>
              <w:autoSpaceDN w:val="0"/>
              <w:adjustRightInd w:val="0"/>
              <w:spacing w:line="276" w:lineRule="auto"/>
              <w:jc w:val="center"/>
              <w:rPr>
                <w:rFonts w:ascii="Times New Roman" w:hAnsi="Times New Roman" w:cs="Times New Roman"/>
                <w:sz w:val="20"/>
                <w:szCs w:val="20"/>
              </w:rPr>
            </w:pPr>
            <w:r w:rsidRPr="00190E2C">
              <w:rPr>
                <w:rFonts w:ascii="Times New Roman" w:hAnsi="Times New Roman" w:cs="Times New Roman"/>
                <w:sz w:val="20"/>
                <w:szCs w:val="20"/>
              </w:rPr>
              <w:t>RGPH 2005</w:t>
            </w:r>
          </w:p>
          <w:p w:rsidR="00190E2C" w:rsidRPr="00190E2C" w:rsidRDefault="00190E2C" w:rsidP="00080B6F">
            <w:pPr>
              <w:autoSpaceDE w:val="0"/>
              <w:autoSpaceDN w:val="0"/>
              <w:adjustRightInd w:val="0"/>
              <w:spacing w:line="276" w:lineRule="auto"/>
              <w:jc w:val="center"/>
              <w:rPr>
                <w:rFonts w:ascii="Times New Roman" w:hAnsi="Times New Roman" w:cs="Times New Roman"/>
                <w:sz w:val="20"/>
                <w:szCs w:val="20"/>
              </w:rPr>
            </w:pPr>
            <w:r w:rsidRPr="00190E2C">
              <w:rPr>
                <w:rFonts w:ascii="Times New Roman" w:hAnsi="Times New Roman" w:cs="Times New Roman"/>
                <w:sz w:val="20"/>
                <w:szCs w:val="20"/>
              </w:rPr>
              <w:t>(12 ans et plus)</w:t>
            </w:r>
          </w:p>
        </w:tc>
        <w:tc>
          <w:tcPr>
            <w:tcW w:w="468" w:type="pct"/>
            <w:vAlign w:val="center"/>
          </w:tcPr>
          <w:p w:rsidR="00190E2C" w:rsidRPr="00190E2C" w:rsidRDefault="00190E2C" w:rsidP="00080B6F">
            <w:pPr>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90,1</w:t>
            </w:r>
          </w:p>
        </w:tc>
        <w:tc>
          <w:tcPr>
            <w:tcW w:w="470" w:type="pct"/>
            <w:vAlign w:val="center"/>
          </w:tcPr>
          <w:p w:rsidR="00190E2C" w:rsidRPr="00190E2C" w:rsidRDefault="006E78A7" w:rsidP="00080B6F">
            <w:pPr>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84,4</w:t>
            </w:r>
          </w:p>
        </w:tc>
        <w:tc>
          <w:tcPr>
            <w:tcW w:w="382" w:type="pct"/>
            <w:vAlign w:val="center"/>
          </w:tcPr>
          <w:p w:rsidR="00190E2C" w:rsidRPr="00190E2C" w:rsidRDefault="006E78A7" w:rsidP="00080B6F">
            <w:pPr>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87,3</w:t>
            </w:r>
          </w:p>
        </w:tc>
        <w:tc>
          <w:tcPr>
            <w:tcW w:w="470" w:type="pct"/>
            <w:vAlign w:val="center"/>
          </w:tcPr>
          <w:p w:rsidR="00190E2C" w:rsidRPr="00190E2C" w:rsidRDefault="006E78A7" w:rsidP="00080B6F">
            <w:pPr>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61,6</w:t>
            </w:r>
          </w:p>
        </w:tc>
        <w:tc>
          <w:tcPr>
            <w:tcW w:w="470" w:type="pct"/>
            <w:vAlign w:val="center"/>
          </w:tcPr>
          <w:p w:rsidR="00190E2C" w:rsidRPr="00190E2C" w:rsidRDefault="006E78A7" w:rsidP="00080B6F">
            <w:pPr>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46,6</w:t>
            </w:r>
          </w:p>
        </w:tc>
        <w:tc>
          <w:tcPr>
            <w:tcW w:w="470" w:type="pct"/>
            <w:vAlign w:val="center"/>
          </w:tcPr>
          <w:p w:rsidR="00190E2C" w:rsidRPr="00190E2C" w:rsidRDefault="006E78A7" w:rsidP="00080B6F">
            <w:pPr>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53,7</w:t>
            </w:r>
          </w:p>
        </w:tc>
        <w:tc>
          <w:tcPr>
            <w:tcW w:w="470" w:type="pct"/>
            <w:vAlign w:val="center"/>
          </w:tcPr>
          <w:p w:rsidR="00190E2C" w:rsidRPr="00190E2C" w:rsidRDefault="006E78A7" w:rsidP="00080B6F">
            <w:pPr>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76,9</w:t>
            </w:r>
          </w:p>
        </w:tc>
        <w:tc>
          <w:tcPr>
            <w:tcW w:w="471" w:type="pct"/>
            <w:vAlign w:val="center"/>
          </w:tcPr>
          <w:p w:rsidR="00190E2C" w:rsidRPr="00190E2C" w:rsidRDefault="006E78A7" w:rsidP="00080B6F">
            <w:pPr>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65,8</w:t>
            </w:r>
          </w:p>
        </w:tc>
        <w:tc>
          <w:tcPr>
            <w:tcW w:w="470" w:type="pct"/>
            <w:vAlign w:val="center"/>
          </w:tcPr>
          <w:p w:rsidR="00190E2C" w:rsidRPr="00190E2C" w:rsidRDefault="006E78A7" w:rsidP="00080B6F">
            <w:pPr>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71,2</w:t>
            </w:r>
          </w:p>
        </w:tc>
      </w:tr>
    </w:tbl>
    <w:p w:rsidR="006E78A7" w:rsidRPr="006E78A7" w:rsidRDefault="006E78A7" w:rsidP="00080B6F">
      <w:pPr>
        <w:autoSpaceDE w:val="0"/>
        <w:autoSpaceDN w:val="0"/>
        <w:adjustRightInd w:val="0"/>
        <w:spacing w:after="0" w:line="276" w:lineRule="auto"/>
        <w:jc w:val="both"/>
        <w:rPr>
          <w:rFonts w:ascii="Times New Roman" w:hAnsi="Times New Roman" w:cs="Times New Roman"/>
          <w:i/>
          <w:sz w:val="10"/>
          <w:szCs w:val="10"/>
          <w:u w:val="single"/>
        </w:rPr>
      </w:pPr>
    </w:p>
    <w:p w:rsidR="00216009" w:rsidRPr="006E78A7" w:rsidRDefault="006E78A7" w:rsidP="00080B6F">
      <w:pPr>
        <w:autoSpaceDE w:val="0"/>
        <w:autoSpaceDN w:val="0"/>
        <w:adjustRightInd w:val="0"/>
        <w:spacing w:after="0" w:line="276" w:lineRule="auto"/>
        <w:jc w:val="both"/>
        <w:rPr>
          <w:rFonts w:ascii="Times New Roman" w:hAnsi="Times New Roman" w:cs="Times New Roman"/>
          <w:i/>
          <w:sz w:val="20"/>
          <w:szCs w:val="20"/>
        </w:rPr>
      </w:pPr>
      <w:r w:rsidRPr="006E78A7">
        <w:rPr>
          <w:rFonts w:ascii="Times New Roman" w:hAnsi="Times New Roman" w:cs="Times New Roman"/>
          <w:i/>
          <w:sz w:val="20"/>
          <w:szCs w:val="20"/>
          <w:u w:val="single"/>
        </w:rPr>
        <w:t>Source</w:t>
      </w:r>
      <w:r w:rsidRPr="006E78A7">
        <w:rPr>
          <w:rFonts w:ascii="Times New Roman" w:hAnsi="Times New Roman" w:cs="Times New Roman"/>
          <w:i/>
          <w:sz w:val="20"/>
          <w:szCs w:val="20"/>
        </w:rPr>
        <w:t> : BUCREP, 1</w:t>
      </w:r>
      <w:r w:rsidRPr="006E78A7">
        <w:rPr>
          <w:rFonts w:ascii="Times New Roman" w:hAnsi="Times New Roman" w:cs="Times New Roman"/>
          <w:i/>
          <w:sz w:val="20"/>
          <w:szCs w:val="20"/>
          <w:vertAlign w:val="superscript"/>
        </w:rPr>
        <w:t>er</w:t>
      </w:r>
      <w:r w:rsidRPr="006E78A7">
        <w:rPr>
          <w:rFonts w:ascii="Times New Roman" w:hAnsi="Times New Roman" w:cs="Times New Roman"/>
          <w:i/>
          <w:sz w:val="20"/>
          <w:szCs w:val="20"/>
        </w:rPr>
        <w:t xml:space="preserve"> RGPH-1976, 2</w:t>
      </w:r>
      <w:r w:rsidRPr="006E78A7">
        <w:rPr>
          <w:rFonts w:ascii="Times New Roman" w:hAnsi="Times New Roman" w:cs="Times New Roman"/>
          <w:i/>
          <w:sz w:val="20"/>
          <w:szCs w:val="20"/>
          <w:vertAlign w:val="superscript"/>
        </w:rPr>
        <w:t>ème</w:t>
      </w:r>
      <w:r w:rsidRPr="006E78A7">
        <w:rPr>
          <w:rFonts w:ascii="Times New Roman" w:hAnsi="Times New Roman" w:cs="Times New Roman"/>
          <w:i/>
          <w:sz w:val="20"/>
          <w:szCs w:val="20"/>
        </w:rPr>
        <w:t xml:space="preserve"> RGPH-1987, 3</w:t>
      </w:r>
      <w:r w:rsidRPr="006E78A7">
        <w:rPr>
          <w:rFonts w:ascii="Times New Roman" w:hAnsi="Times New Roman" w:cs="Times New Roman"/>
          <w:i/>
          <w:sz w:val="20"/>
          <w:szCs w:val="20"/>
          <w:vertAlign w:val="superscript"/>
        </w:rPr>
        <w:t>ème</w:t>
      </w:r>
      <w:r w:rsidRPr="006E78A7">
        <w:rPr>
          <w:rFonts w:ascii="Times New Roman" w:hAnsi="Times New Roman" w:cs="Times New Roman"/>
          <w:i/>
          <w:sz w:val="20"/>
          <w:szCs w:val="20"/>
        </w:rPr>
        <w:t xml:space="preserve"> RGPH-2005.</w:t>
      </w:r>
    </w:p>
    <w:p w:rsidR="00216009" w:rsidRDefault="00216009" w:rsidP="00080B6F">
      <w:pPr>
        <w:autoSpaceDE w:val="0"/>
        <w:autoSpaceDN w:val="0"/>
        <w:adjustRightInd w:val="0"/>
        <w:spacing w:after="0" w:line="276" w:lineRule="auto"/>
        <w:jc w:val="both"/>
        <w:rPr>
          <w:rFonts w:ascii="Times New Roman" w:hAnsi="Times New Roman" w:cs="Times New Roman"/>
          <w:sz w:val="24"/>
          <w:szCs w:val="24"/>
        </w:rPr>
      </w:pPr>
    </w:p>
    <w:p w:rsidR="00F20665" w:rsidRDefault="00C00E10" w:rsidP="00080B6F">
      <w:pPr>
        <w:autoSpaceDE w:val="0"/>
        <w:autoSpaceDN w:val="0"/>
        <w:adjustRightInd w:val="0"/>
        <w:spacing w:after="0" w:line="276" w:lineRule="auto"/>
        <w:ind w:firstLine="708"/>
        <w:jc w:val="both"/>
        <w:rPr>
          <w:rFonts w:ascii="Times New Roman" w:hAnsi="Times New Roman" w:cs="Times New Roman"/>
          <w:sz w:val="24"/>
          <w:szCs w:val="24"/>
        </w:rPr>
      </w:pPr>
      <w:r w:rsidRPr="00D11169">
        <w:rPr>
          <w:rFonts w:ascii="Times New Roman" w:hAnsi="Times New Roman" w:cs="Times New Roman"/>
          <w:sz w:val="24"/>
          <w:szCs w:val="24"/>
        </w:rPr>
        <w:t xml:space="preserve">Au-delà de cette fuite en avant de certains parents, la disparition des langues maternelles dans </w:t>
      </w:r>
      <w:r w:rsidR="00525234">
        <w:rPr>
          <w:rFonts w:ascii="Times New Roman" w:hAnsi="Times New Roman" w:cs="Times New Roman"/>
          <w:sz w:val="24"/>
          <w:szCs w:val="24"/>
        </w:rPr>
        <w:t xml:space="preserve">la </w:t>
      </w:r>
      <w:r w:rsidRPr="00D11169">
        <w:rPr>
          <w:rFonts w:ascii="Times New Roman" w:hAnsi="Times New Roman" w:cs="Times New Roman"/>
          <w:sz w:val="24"/>
          <w:szCs w:val="24"/>
        </w:rPr>
        <w:t>société</w:t>
      </w:r>
      <w:r w:rsidR="00525234">
        <w:rPr>
          <w:rFonts w:ascii="Times New Roman" w:hAnsi="Times New Roman" w:cs="Times New Roman"/>
          <w:sz w:val="24"/>
          <w:szCs w:val="24"/>
        </w:rPr>
        <w:t xml:space="preserve"> camerounaise </w:t>
      </w:r>
      <w:r w:rsidRPr="00D11169">
        <w:rPr>
          <w:rFonts w:ascii="Times New Roman" w:hAnsi="Times New Roman" w:cs="Times New Roman"/>
          <w:sz w:val="24"/>
          <w:szCs w:val="24"/>
        </w:rPr>
        <w:t xml:space="preserve">est tributaire du phénomène de mondialisation. En effet, s’il est établi que les chaînes étrangères sont de puissants outils de promotion des cultures occidentales, au Cameroun, les médias </w:t>
      </w:r>
      <w:r w:rsidR="00525234">
        <w:rPr>
          <w:rFonts w:ascii="Times New Roman" w:hAnsi="Times New Roman" w:cs="Times New Roman"/>
          <w:sz w:val="24"/>
          <w:szCs w:val="24"/>
        </w:rPr>
        <w:t>locaux produisent l’essentiel du</w:t>
      </w:r>
      <w:r w:rsidRPr="00D11169">
        <w:rPr>
          <w:rFonts w:ascii="Times New Roman" w:hAnsi="Times New Roman" w:cs="Times New Roman"/>
          <w:sz w:val="24"/>
          <w:szCs w:val="24"/>
        </w:rPr>
        <w:t xml:space="preserve"> contenu de leur</w:t>
      </w:r>
      <w:r w:rsidR="00525234">
        <w:rPr>
          <w:rFonts w:ascii="Times New Roman" w:hAnsi="Times New Roman" w:cs="Times New Roman"/>
          <w:sz w:val="24"/>
          <w:szCs w:val="24"/>
        </w:rPr>
        <w:t>s</w:t>
      </w:r>
      <w:r w:rsidRPr="00D11169">
        <w:rPr>
          <w:rFonts w:ascii="Times New Roman" w:hAnsi="Times New Roman" w:cs="Times New Roman"/>
          <w:sz w:val="24"/>
          <w:szCs w:val="24"/>
        </w:rPr>
        <w:t xml:space="preserve"> programme</w:t>
      </w:r>
      <w:r w:rsidR="00525234">
        <w:rPr>
          <w:rFonts w:ascii="Times New Roman" w:hAnsi="Times New Roman" w:cs="Times New Roman"/>
          <w:sz w:val="24"/>
          <w:szCs w:val="24"/>
        </w:rPr>
        <w:t>s</w:t>
      </w:r>
      <w:r w:rsidRPr="00D11169">
        <w:rPr>
          <w:rFonts w:ascii="Times New Roman" w:hAnsi="Times New Roman" w:cs="Times New Roman"/>
          <w:sz w:val="24"/>
          <w:szCs w:val="24"/>
        </w:rPr>
        <w:t xml:space="preserve"> en français ou en anglais. Ce faisant, </w:t>
      </w:r>
      <w:r w:rsidR="00525234">
        <w:rPr>
          <w:rFonts w:ascii="Times New Roman" w:hAnsi="Times New Roman" w:cs="Times New Roman"/>
          <w:sz w:val="24"/>
          <w:szCs w:val="24"/>
        </w:rPr>
        <w:t>les langues</w:t>
      </w:r>
      <w:r>
        <w:rPr>
          <w:rFonts w:ascii="Times New Roman" w:hAnsi="Times New Roman" w:cs="Times New Roman"/>
          <w:sz w:val="24"/>
          <w:szCs w:val="24"/>
        </w:rPr>
        <w:t xml:space="preserve"> officielles de la République du Cameroun jouissent d’un capital linguistique assez important dans un contexte </w:t>
      </w:r>
      <w:r w:rsidR="00525234">
        <w:rPr>
          <w:rFonts w:ascii="Times New Roman" w:hAnsi="Times New Roman" w:cs="Times New Roman"/>
          <w:sz w:val="24"/>
          <w:szCs w:val="24"/>
        </w:rPr>
        <w:t>marqué par une</w:t>
      </w:r>
      <w:r>
        <w:rPr>
          <w:rFonts w:ascii="Times New Roman" w:hAnsi="Times New Roman" w:cs="Times New Roman"/>
          <w:sz w:val="24"/>
          <w:szCs w:val="24"/>
        </w:rPr>
        <w:t xml:space="preserve"> multitude de langues</w:t>
      </w:r>
      <w:r w:rsidR="00525234">
        <w:rPr>
          <w:rFonts w:ascii="Times New Roman" w:hAnsi="Times New Roman" w:cs="Times New Roman"/>
          <w:sz w:val="24"/>
          <w:szCs w:val="24"/>
        </w:rPr>
        <w:t xml:space="preserve"> parlées</w:t>
      </w:r>
      <w:r>
        <w:rPr>
          <w:rFonts w:ascii="Times New Roman" w:hAnsi="Times New Roman" w:cs="Times New Roman"/>
          <w:sz w:val="24"/>
          <w:szCs w:val="24"/>
        </w:rPr>
        <w:t>. Bien plus, la politique de promotion des langues officielles, langues hérité</w:t>
      </w:r>
      <w:r w:rsidR="00525234">
        <w:rPr>
          <w:rFonts w:ascii="Times New Roman" w:hAnsi="Times New Roman" w:cs="Times New Roman"/>
          <w:sz w:val="24"/>
          <w:szCs w:val="24"/>
        </w:rPr>
        <w:t>es</w:t>
      </w:r>
      <w:r>
        <w:rPr>
          <w:rFonts w:ascii="Times New Roman" w:hAnsi="Times New Roman" w:cs="Times New Roman"/>
          <w:sz w:val="24"/>
          <w:szCs w:val="24"/>
        </w:rPr>
        <w:t xml:space="preserve"> de la colonisation s’est faite au détriment des langu</w:t>
      </w:r>
      <w:r w:rsidR="00525234">
        <w:rPr>
          <w:rFonts w:ascii="Times New Roman" w:hAnsi="Times New Roman" w:cs="Times New Roman"/>
          <w:sz w:val="24"/>
          <w:szCs w:val="24"/>
        </w:rPr>
        <w:t>es locales qui perdent au fil du</w:t>
      </w:r>
      <w:r>
        <w:rPr>
          <w:rFonts w:ascii="Times New Roman" w:hAnsi="Times New Roman" w:cs="Times New Roman"/>
          <w:sz w:val="24"/>
          <w:szCs w:val="24"/>
        </w:rPr>
        <w:t xml:space="preserve"> temps de leur vitalité.</w:t>
      </w:r>
    </w:p>
    <w:p w:rsidR="002A12CF" w:rsidRDefault="002A12CF" w:rsidP="00080B6F">
      <w:pPr>
        <w:autoSpaceDE w:val="0"/>
        <w:autoSpaceDN w:val="0"/>
        <w:adjustRightInd w:val="0"/>
        <w:spacing w:after="0" w:line="276" w:lineRule="auto"/>
        <w:ind w:firstLine="708"/>
        <w:jc w:val="both"/>
        <w:rPr>
          <w:rFonts w:ascii="Times New Roman" w:hAnsi="Times New Roman" w:cs="Times New Roman"/>
          <w:sz w:val="24"/>
          <w:szCs w:val="24"/>
        </w:rPr>
      </w:pPr>
    </w:p>
    <w:p w:rsidR="00562561" w:rsidRDefault="00BD4277" w:rsidP="00080B6F">
      <w:pPr>
        <w:autoSpaceDE w:val="0"/>
        <w:autoSpaceDN w:val="0"/>
        <w:adjustRightInd w:val="0"/>
        <w:spacing w:after="0" w:line="276" w:lineRule="auto"/>
        <w:ind w:firstLine="708"/>
        <w:jc w:val="both"/>
        <w:rPr>
          <w:rFonts w:ascii="Times New Roman" w:hAnsi="Times New Roman" w:cs="Times New Roman"/>
          <w:bCs/>
          <w:sz w:val="24"/>
          <w:szCs w:val="24"/>
        </w:rPr>
      </w:pPr>
      <w:r>
        <w:rPr>
          <w:rFonts w:ascii="Times New Roman" w:hAnsi="Times New Roman" w:cs="Times New Roman"/>
          <w:sz w:val="24"/>
          <w:szCs w:val="24"/>
        </w:rPr>
        <w:t>D</w:t>
      </w:r>
      <w:r w:rsidR="006928A8">
        <w:rPr>
          <w:rFonts w:ascii="Times New Roman" w:hAnsi="Times New Roman" w:cs="Times New Roman"/>
          <w:sz w:val="24"/>
          <w:szCs w:val="24"/>
        </w:rPr>
        <w:t xml:space="preserve">ifférents travaux ont confirmé </w:t>
      </w:r>
      <w:r>
        <w:rPr>
          <w:rFonts w:ascii="Times New Roman" w:hAnsi="Times New Roman" w:cs="Times New Roman"/>
          <w:sz w:val="24"/>
          <w:szCs w:val="24"/>
        </w:rPr>
        <w:t>une</w:t>
      </w:r>
      <w:r w:rsidR="006928A8">
        <w:rPr>
          <w:rFonts w:ascii="Times New Roman" w:hAnsi="Times New Roman" w:cs="Times New Roman"/>
          <w:sz w:val="24"/>
          <w:szCs w:val="24"/>
        </w:rPr>
        <w:t xml:space="preserve"> dynamique favorable au français et défavorable aux langues camerounaises. Ainsi, dans une enquête sur les usages déclarés et la transmission intergénérationnelle des langues à Yao</w:t>
      </w:r>
      <w:r w:rsidR="00525234">
        <w:rPr>
          <w:rFonts w:ascii="Times New Roman" w:hAnsi="Times New Roman" w:cs="Times New Roman"/>
          <w:sz w:val="24"/>
          <w:szCs w:val="24"/>
        </w:rPr>
        <w:t>undé,</w:t>
      </w:r>
      <w:r w:rsidR="00D11169">
        <w:rPr>
          <w:rFonts w:ascii="Times New Roman" w:hAnsi="Times New Roman" w:cs="Times New Roman"/>
          <w:sz w:val="24"/>
          <w:szCs w:val="24"/>
        </w:rPr>
        <w:t xml:space="preserve"> </w:t>
      </w:r>
      <w:proofErr w:type="spellStart"/>
      <w:r w:rsidR="00D11169">
        <w:rPr>
          <w:rFonts w:ascii="Times New Roman" w:hAnsi="Times New Roman" w:cs="Times New Roman"/>
          <w:sz w:val="24"/>
          <w:szCs w:val="24"/>
        </w:rPr>
        <w:t>Bitjaa</w:t>
      </w:r>
      <w:proofErr w:type="spellEnd"/>
      <w:r w:rsidR="00D11169">
        <w:rPr>
          <w:rFonts w:ascii="Times New Roman" w:hAnsi="Times New Roman" w:cs="Times New Roman"/>
          <w:sz w:val="24"/>
          <w:szCs w:val="24"/>
        </w:rPr>
        <w:t xml:space="preserve"> </w:t>
      </w:r>
      <w:proofErr w:type="spellStart"/>
      <w:r w:rsidR="00D11169">
        <w:rPr>
          <w:rFonts w:ascii="Times New Roman" w:hAnsi="Times New Roman" w:cs="Times New Roman"/>
          <w:sz w:val="24"/>
          <w:szCs w:val="24"/>
        </w:rPr>
        <w:t>Kody</w:t>
      </w:r>
      <w:proofErr w:type="spellEnd"/>
      <w:r w:rsidR="00D11169">
        <w:rPr>
          <w:rFonts w:ascii="Times New Roman" w:hAnsi="Times New Roman" w:cs="Times New Roman"/>
          <w:sz w:val="24"/>
          <w:szCs w:val="24"/>
        </w:rPr>
        <w:t xml:space="preserve"> (2000</w:t>
      </w:r>
      <w:r w:rsidR="006928A8">
        <w:rPr>
          <w:rFonts w:ascii="Times New Roman" w:hAnsi="Times New Roman" w:cs="Times New Roman"/>
          <w:sz w:val="24"/>
          <w:szCs w:val="24"/>
        </w:rPr>
        <w:t xml:space="preserve">) conclut à </w:t>
      </w:r>
      <w:r w:rsidR="006928A8" w:rsidRPr="00525234">
        <w:rPr>
          <w:rFonts w:ascii="Times New Roman" w:hAnsi="Times New Roman" w:cs="Times New Roman"/>
          <w:sz w:val="24"/>
          <w:szCs w:val="24"/>
        </w:rPr>
        <w:t xml:space="preserve">« </w:t>
      </w:r>
      <w:r w:rsidR="006928A8" w:rsidRPr="00525234">
        <w:rPr>
          <w:rFonts w:ascii="Times New Roman" w:hAnsi="Times New Roman" w:cs="Times New Roman"/>
          <w:iCs/>
          <w:sz w:val="24"/>
          <w:szCs w:val="24"/>
        </w:rPr>
        <w:t xml:space="preserve">la francisation galopante de la capitale camerounaise et la désuétude des langues nationales </w:t>
      </w:r>
      <w:r w:rsidR="006928A8" w:rsidRPr="00525234">
        <w:rPr>
          <w:rFonts w:ascii="Times New Roman" w:hAnsi="Times New Roman" w:cs="Times New Roman"/>
          <w:sz w:val="24"/>
          <w:szCs w:val="24"/>
        </w:rPr>
        <w:t>».</w:t>
      </w:r>
      <w:r w:rsidR="00525234">
        <w:rPr>
          <w:rFonts w:ascii="Times New Roman" w:hAnsi="Times New Roman" w:cs="Times New Roman"/>
          <w:sz w:val="24"/>
          <w:szCs w:val="24"/>
        </w:rPr>
        <w:t xml:space="preserve"> Dans le même ordre d’idées, </w:t>
      </w:r>
      <w:proofErr w:type="spellStart"/>
      <w:r w:rsidR="006928A8">
        <w:rPr>
          <w:rFonts w:ascii="Times New Roman" w:hAnsi="Times New Roman" w:cs="Times New Roman"/>
          <w:sz w:val="24"/>
          <w:szCs w:val="24"/>
        </w:rPr>
        <w:t>Zang</w:t>
      </w:r>
      <w:proofErr w:type="spellEnd"/>
      <w:r w:rsidR="006928A8">
        <w:rPr>
          <w:rFonts w:ascii="Times New Roman" w:hAnsi="Times New Roman" w:cs="Times New Roman"/>
          <w:sz w:val="24"/>
          <w:szCs w:val="24"/>
        </w:rPr>
        <w:t xml:space="preserve"> </w:t>
      </w:r>
      <w:proofErr w:type="spellStart"/>
      <w:r w:rsidR="006928A8">
        <w:rPr>
          <w:rFonts w:ascii="Times New Roman" w:hAnsi="Times New Roman" w:cs="Times New Roman"/>
          <w:sz w:val="24"/>
          <w:szCs w:val="24"/>
        </w:rPr>
        <w:t>Zang</w:t>
      </w:r>
      <w:proofErr w:type="spellEnd"/>
      <w:r w:rsidR="006928A8">
        <w:rPr>
          <w:rFonts w:ascii="Times New Roman" w:hAnsi="Times New Roman" w:cs="Times New Roman"/>
          <w:sz w:val="24"/>
          <w:szCs w:val="24"/>
        </w:rPr>
        <w:t xml:space="preserve"> (2000) note que la situation linguistique de </w:t>
      </w:r>
      <w:r w:rsidR="00525234">
        <w:rPr>
          <w:rFonts w:ascii="Times New Roman" w:hAnsi="Times New Roman" w:cs="Times New Roman"/>
          <w:sz w:val="24"/>
          <w:szCs w:val="24"/>
        </w:rPr>
        <w:t xml:space="preserve">la capitale du Cameroun </w:t>
      </w:r>
      <w:r w:rsidR="006928A8">
        <w:rPr>
          <w:rFonts w:ascii="Times New Roman" w:hAnsi="Times New Roman" w:cs="Times New Roman"/>
          <w:sz w:val="24"/>
          <w:szCs w:val="24"/>
        </w:rPr>
        <w:t xml:space="preserve">entraîne une </w:t>
      </w:r>
      <w:proofErr w:type="spellStart"/>
      <w:r w:rsidR="006928A8">
        <w:rPr>
          <w:rFonts w:ascii="Times New Roman" w:hAnsi="Times New Roman" w:cs="Times New Roman"/>
          <w:sz w:val="24"/>
          <w:szCs w:val="24"/>
        </w:rPr>
        <w:t>véhicularisation</w:t>
      </w:r>
      <w:proofErr w:type="spellEnd"/>
      <w:r w:rsidR="006928A8">
        <w:rPr>
          <w:rFonts w:ascii="Times New Roman" w:hAnsi="Times New Roman" w:cs="Times New Roman"/>
          <w:sz w:val="24"/>
          <w:szCs w:val="24"/>
        </w:rPr>
        <w:t xml:space="preserve"> et une </w:t>
      </w:r>
      <w:proofErr w:type="spellStart"/>
      <w:r w:rsidR="006928A8">
        <w:rPr>
          <w:rFonts w:ascii="Times New Roman" w:hAnsi="Times New Roman" w:cs="Times New Roman"/>
          <w:sz w:val="24"/>
          <w:szCs w:val="24"/>
        </w:rPr>
        <w:t>vernacularisation</w:t>
      </w:r>
      <w:proofErr w:type="spellEnd"/>
      <w:r w:rsidR="006928A8">
        <w:rPr>
          <w:rFonts w:ascii="Times New Roman" w:hAnsi="Times New Roman" w:cs="Times New Roman"/>
          <w:sz w:val="24"/>
          <w:szCs w:val="24"/>
        </w:rPr>
        <w:t xml:space="preserve"> du français, et que son acquisition </w:t>
      </w:r>
      <w:proofErr w:type="spellStart"/>
      <w:r w:rsidR="006928A8">
        <w:rPr>
          <w:rFonts w:ascii="Times New Roman" w:hAnsi="Times New Roman" w:cs="Times New Roman"/>
          <w:sz w:val="24"/>
          <w:szCs w:val="24"/>
        </w:rPr>
        <w:t>pré-scolaire</w:t>
      </w:r>
      <w:proofErr w:type="spellEnd"/>
      <w:r w:rsidR="006928A8">
        <w:rPr>
          <w:rFonts w:ascii="Times New Roman" w:hAnsi="Times New Roman" w:cs="Times New Roman"/>
          <w:sz w:val="24"/>
          <w:szCs w:val="24"/>
        </w:rPr>
        <w:t xml:space="preserve"> et hors-scolarité prend une importance considérable.</w:t>
      </w:r>
      <w:r>
        <w:rPr>
          <w:rFonts w:ascii="Times New Roman" w:hAnsi="Times New Roman" w:cs="Times New Roman"/>
          <w:sz w:val="24"/>
          <w:szCs w:val="24"/>
        </w:rPr>
        <w:t xml:space="preserve"> </w:t>
      </w:r>
      <w:r w:rsidR="00525234">
        <w:rPr>
          <w:rFonts w:ascii="Times New Roman" w:hAnsi="Times New Roman" w:cs="Times New Roman"/>
          <w:sz w:val="24"/>
          <w:szCs w:val="24"/>
        </w:rPr>
        <w:t xml:space="preserve">L’examen que fait </w:t>
      </w:r>
      <w:proofErr w:type="spellStart"/>
      <w:r w:rsidR="006928A8">
        <w:rPr>
          <w:rFonts w:ascii="Times New Roman" w:hAnsi="Times New Roman" w:cs="Times New Roman"/>
          <w:sz w:val="24"/>
          <w:szCs w:val="24"/>
        </w:rPr>
        <w:t>Tchoungui</w:t>
      </w:r>
      <w:proofErr w:type="spellEnd"/>
      <w:r w:rsidR="006928A8">
        <w:rPr>
          <w:rFonts w:ascii="Times New Roman" w:hAnsi="Times New Roman" w:cs="Times New Roman"/>
          <w:sz w:val="24"/>
          <w:szCs w:val="24"/>
        </w:rPr>
        <w:t xml:space="preserve"> (2000) de la répartition et des usages des variétés linguistiques dans les différents domaines du quotidien montre l’omniprésence du français dans les domaines formels mais aussi informels. </w:t>
      </w:r>
    </w:p>
    <w:p w:rsidR="0002754F" w:rsidRDefault="0002754F" w:rsidP="00080B6F">
      <w:pPr>
        <w:autoSpaceDE w:val="0"/>
        <w:autoSpaceDN w:val="0"/>
        <w:adjustRightInd w:val="0"/>
        <w:spacing w:after="0" w:line="276" w:lineRule="auto"/>
        <w:jc w:val="both"/>
        <w:rPr>
          <w:rFonts w:ascii="Times New Roman" w:hAnsi="Times New Roman" w:cs="Times New Roman"/>
          <w:bCs/>
          <w:sz w:val="24"/>
          <w:szCs w:val="24"/>
        </w:rPr>
      </w:pPr>
    </w:p>
    <w:p w:rsidR="00F20665" w:rsidRDefault="00F20665" w:rsidP="00080B6F">
      <w:pPr>
        <w:autoSpaceDE w:val="0"/>
        <w:autoSpaceDN w:val="0"/>
        <w:adjustRightInd w:val="0"/>
        <w:spacing w:after="0" w:line="276" w:lineRule="auto"/>
        <w:jc w:val="both"/>
        <w:rPr>
          <w:rFonts w:ascii="Times New Roman" w:hAnsi="Times New Roman" w:cs="Times New Roman"/>
          <w:bCs/>
          <w:sz w:val="24"/>
          <w:szCs w:val="24"/>
        </w:rPr>
      </w:pPr>
    </w:p>
    <w:p w:rsidR="00AE736F" w:rsidRPr="0002754F" w:rsidRDefault="00AE736F" w:rsidP="00080B6F">
      <w:pPr>
        <w:autoSpaceDE w:val="0"/>
        <w:autoSpaceDN w:val="0"/>
        <w:adjustRightInd w:val="0"/>
        <w:spacing w:after="0" w:line="276" w:lineRule="auto"/>
        <w:jc w:val="both"/>
        <w:rPr>
          <w:rFonts w:ascii="Times New Roman" w:hAnsi="Times New Roman" w:cs="Times New Roman"/>
          <w:b/>
          <w:bCs/>
          <w:sz w:val="24"/>
          <w:szCs w:val="24"/>
        </w:rPr>
      </w:pPr>
      <w:r w:rsidRPr="0002754F">
        <w:rPr>
          <w:rFonts w:ascii="Times New Roman" w:hAnsi="Times New Roman" w:cs="Times New Roman"/>
          <w:b/>
          <w:bCs/>
          <w:sz w:val="24"/>
          <w:szCs w:val="24"/>
        </w:rPr>
        <w:t>Conclusion</w:t>
      </w:r>
    </w:p>
    <w:p w:rsidR="00AE736F" w:rsidRDefault="00AE736F" w:rsidP="00080B6F">
      <w:pPr>
        <w:autoSpaceDE w:val="0"/>
        <w:autoSpaceDN w:val="0"/>
        <w:adjustRightInd w:val="0"/>
        <w:spacing w:after="0" w:line="276" w:lineRule="auto"/>
        <w:jc w:val="both"/>
        <w:rPr>
          <w:rFonts w:ascii="Times New Roman" w:hAnsi="Times New Roman" w:cs="Times New Roman"/>
          <w:bCs/>
          <w:sz w:val="24"/>
          <w:szCs w:val="24"/>
        </w:rPr>
      </w:pPr>
    </w:p>
    <w:p w:rsidR="00D11169" w:rsidRDefault="00E32F63" w:rsidP="00080B6F">
      <w:pPr>
        <w:autoSpaceDE w:val="0"/>
        <w:autoSpaceDN w:val="0"/>
        <w:adjustRightInd w:val="0"/>
        <w:spacing w:after="0" w:line="276" w:lineRule="auto"/>
        <w:ind w:firstLine="708"/>
        <w:jc w:val="both"/>
        <w:rPr>
          <w:rFonts w:ascii="Times New Roman" w:hAnsi="Times New Roman" w:cs="Times New Roman"/>
          <w:bCs/>
          <w:sz w:val="24"/>
          <w:szCs w:val="24"/>
        </w:rPr>
      </w:pPr>
      <w:r>
        <w:rPr>
          <w:rFonts w:ascii="Times New Roman" w:hAnsi="Times New Roman" w:cs="Times New Roman"/>
          <w:bCs/>
          <w:sz w:val="24"/>
          <w:szCs w:val="24"/>
        </w:rPr>
        <w:t>En guise de conclusion,</w:t>
      </w:r>
      <w:r w:rsidR="00D11169">
        <w:rPr>
          <w:rFonts w:ascii="Times New Roman" w:hAnsi="Times New Roman" w:cs="Times New Roman"/>
          <w:bCs/>
          <w:sz w:val="24"/>
          <w:szCs w:val="24"/>
        </w:rPr>
        <w:t xml:space="preserve"> aucun schéma général ne se dégage dans le choix d</w:t>
      </w:r>
      <w:r w:rsidR="00525234">
        <w:rPr>
          <w:rFonts w:ascii="Times New Roman" w:hAnsi="Times New Roman" w:cs="Times New Roman"/>
          <w:bCs/>
          <w:sz w:val="24"/>
          <w:szCs w:val="24"/>
        </w:rPr>
        <w:t>’une langue de communication au sein des</w:t>
      </w:r>
      <w:r w:rsidR="00D11169">
        <w:rPr>
          <w:rFonts w:ascii="Times New Roman" w:hAnsi="Times New Roman" w:cs="Times New Roman"/>
          <w:bCs/>
          <w:sz w:val="24"/>
          <w:szCs w:val="24"/>
        </w:rPr>
        <w:t xml:space="preserve"> familles au Cameroun. Toutefois, il n’est pas rare de constater que les </w:t>
      </w:r>
      <w:r w:rsidR="00D11169" w:rsidRPr="00D11169">
        <w:rPr>
          <w:rFonts w:ascii="Times New Roman" w:hAnsi="Times New Roman" w:cs="Times New Roman"/>
          <w:bCs/>
          <w:sz w:val="24"/>
          <w:szCs w:val="24"/>
        </w:rPr>
        <w:t>membres des familles vivant en milieu urbain alternent entre langues officielles et langues nationales. En milieu rural par contre, la langue de communication au sein de la famille demeure</w:t>
      </w:r>
      <w:r w:rsidR="00525234">
        <w:rPr>
          <w:rFonts w:ascii="Times New Roman" w:hAnsi="Times New Roman" w:cs="Times New Roman"/>
          <w:bCs/>
          <w:sz w:val="24"/>
          <w:szCs w:val="24"/>
        </w:rPr>
        <w:t xml:space="preserve"> en grande partie </w:t>
      </w:r>
      <w:r w:rsidR="00D11169" w:rsidRPr="00D11169">
        <w:rPr>
          <w:rFonts w:ascii="Times New Roman" w:hAnsi="Times New Roman" w:cs="Times New Roman"/>
          <w:bCs/>
          <w:sz w:val="24"/>
          <w:szCs w:val="24"/>
        </w:rPr>
        <w:t>la langue nationale locale.</w:t>
      </w:r>
      <w:r>
        <w:rPr>
          <w:rFonts w:ascii="Times New Roman" w:hAnsi="Times New Roman" w:cs="Times New Roman"/>
          <w:bCs/>
          <w:sz w:val="24"/>
          <w:szCs w:val="24"/>
        </w:rPr>
        <w:t xml:space="preserve"> </w:t>
      </w:r>
    </w:p>
    <w:p w:rsidR="00F20665" w:rsidRDefault="00F20665" w:rsidP="00080B6F">
      <w:pPr>
        <w:autoSpaceDE w:val="0"/>
        <w:autoSpaceDN w:val="0"/>
        <w:adjustRightInd w:val="0"/>
        <w:spacing w:after="0" w:line="276" w:lineRule="auto"/>
        <w:ind w:firstLine="708"/>
        <w:jc w:val="both"/>
        <w:rPr>
          <w:rFonts w:ascii="Times New Roman" w:hAnsi="Times New Roman" w:cs="Times New Roman"/>
          <w:bCs/>
          <w:sz w:val="24"/>
          <w:szCs w:val="24"/>
        </w:rPr>
      </w:pPr>
    </w:p>
    <w:p w:rsidR="00D11169" w:rsidRDefault="00D11169" w:rsidP="00080B6F">
      <w:pPr>
        <w:autoSpaceDE w:val="0"/>
        <w:autoSpaceDN w:val="0"/>
        <w:adjustRightInd w:val="0"/>
        <w:spacing w:after="0" w:line="276" w:lineRule="auto"/>
        <w:ind w:firstLine="708"/>
        <w:jc w:val="both"/>
        <w:rPr>
          <w:rFonts w:ascii="Times New Roman" w:hAnsi="Times New Roman" w:cs="Times New Roman"/>
          <w:bCs/>
          <w:sz w:val="24"/>
          <w:szCs w:val="24"/>
        </w:rPr>
      </w:pPr>
      <w:r>
        <w:rPr>
          <w:rFonts w:ascii="Times New Roman" w:hAnsi="Times New Roman" w:cs="Times New Roman"/>
          <w:bCs/>
          <w:sz w:val="24"/>
          <w:szCs w:val="24"/>
        </w:rPr>
        <w:t>L</w:t>
      </w:r>
      <w:r w:rsidR="00E32F63">
        <w:rPr>
          <w:rFonts w:ascii="Times New Roman" w:hAnsi="Times New Roman" w:cs="Times New Roman"/>
          <w:bCs/>
          <w:sz w:val="24"/>
          <w:szCs w:val="24"/>
        </w:rPr>
        <w:t>’étude a relevé quelques critères pouvant expliquer le choix de la langue de communication au sein de</w:t>
      </w:r>
      <w:r w:rsidR="00CB12B4">
        <w:rPr>
          <w:rFonts w:ascii="Times New Roman" w:hAnsi="Times New Roman" w:cs="Times New Roman"/>
          <w:bCs/>
          <w:sz w:val="24"/>
          <w:szCs w:val="24"/>
        </w:rPr>
        <w:t xml:space="preserve"> la famille</w:t>
      </w:r>
      <w:r w:rsidR="00E32F63">
        <w:rPr>
          <w:rFonts w:ascii="Times New Roman" w:hAnsi="Times New Roman" w:cs="Times New Roman"/>
          <w:bCs/>
          <w:sz w:val="24"/>
          <w:szCs w:val="24"/>
        </w:rPr>
        <w:t xml:space="preserve">. </w:t>
      </w:r>
      <w:r w:rsidR="00CB12B4">
        <w:rPr>
          <w:rFonts w:ascii="Times New Roman" w:hAnsi="Times New Roman" w:cs="Times New Roman"/>
          <w:bCs/>
          <w:sz w:val="24"/>
          <w:szCs w:val="24"/>
        </w:rPr>
        <w:t>L</w:t>
      </w:r>
      <w:r w:rsidR="00AE736F">
        <w:rPr>
          <w:rFonts w:ascii="Times New Roman" w:hAnsi="Times New Roman" w:cs="Times New Roman"/>
          <w:bCs/>
          <w:sz w:val="24"/>
          <w:szCs w:val="24"/>
        </w:rPr>
        <w:t xml:space="preserve">a question de la liberté du choix </w:t>
      </w:r>
      <w:r w:rsidR="00CB12B4">
        <w:rPr>
          <w:rFonts w:ascii="Times New Roman" w:hAnsi="Times New Roman" w:cs="Times New Roman"/>
          <w:bCs/>
          <w:sz w:val="24"/>
          <w:szCs w:val="24"/>
        </w:rPr>
        <w:t xml:space="preserve">a été présentée comme </w:t>
      </w:r>
      <w:r w:rsidR="00AE736F">
        <w:rPr>
          <w:rFonts w:ascii="Times New Roman" w:hAnsi="Times New Roman" w:cs="Times New Roman"/>
          <w:bCs/>
          <w:sz w:val="24"/>
          <w:szCs w:val="24"/>
        </w:rPr>
        <w:lastRenderedPageBreak/>
        <w:t xml:space="preserve">un droit. Cependant, une telle liberté ne s’exerce pas </w:t>
      </w:r>
      <w:r w:rsidR="00D9660D">
        <w:rPr>
          <w:rFonts w:ascii="Times New Roman" w:hAnsi="Times New Roman" w:cs="Times New Roman"/>
          <w:bCs/>
          <w:sz w:val="24"/>
          <w:szCs w:val="24"/>
        </w:rPr>
        <w:t>de manière simple. Les statuts formel et informel des langues sont des éléments importants qui pèsent sur le choix des langues et des modalités de leur utilisation en milieu familial. Les pare</w:t>
      </w:r>
      <w:r w:rsidR="00CB12B4">
        <w:rPr>
          <w:rFonts w:ascii="Times New Roman" w:hAnsi="Times New Roman" w:cs="Times New Roman"/>
          <w:bCs/>
          <w:sz w:val="24"/>
          <w:szCs w:val="24"/>
        </w:rPr>
        <w:t xml:space="preserve">nts et les enfants ont contribution à apporter </w:t>
      </w:r>
      <w:r w:rsidR="00D9660D">
        <w:rPr>
          <w:rFonts w:ascii="Times New Roman" w:hAnsi="Times New Roman" w:cs="Times New Roman"/>
          <w:bCs/>
          <w:sz w:val="24"/>
          <w:szCs w:val="24"/>
        </w:rPr>
        <w:t xml:space="preserve">dans les solutions linguistiquement complexes. Il s’agit là d’une négociation permanente interne à la famille, mais qui est tributaire de la pression constante des réalités extérieures. Comme relevé, tous les cas de figure sont possibles, de l’action militante à la démission en passant par le laisser-faire. </w:t>
      </w:r>
    </w:p>
    <w:p w:rsidR="00F20665" w:rsidRDefault="00F20665" w:rsidP="00080B6F">
      <w:pPr>
        <w:autoSpaceDE w:val="0"/>
        <w:autoSpaceDN w:val="0"/>
        <w:adjustRightInd w:val="0"/>
        <w:spacing w:after="0" w:line="276" w:lineRule="auto"/>
        <w:ind w:firstLine="708"/>
        <w:jc w:val="both"/>
        <w:rPr>
          <w:rFonts w:ascii="Times New Roman" w:hAnsi="Times New Roman" w:cs="Times New Roman"/>
          <w:bCs/>
          <w:sz w:val="24"/>
          <w:szCs w:val="24"/>
        </w:rPr>
      </w:pPr>
    </w:p>
    <w:p w:rsidR="00F20665" w:rsidRDefault="00D9660D" w:rsidP="00080B6F">
      <w:pPr>
        <w:autoSpaceDE w:val="0"/>
        <w:autoSpaceDN w:val="0"/>
        <w:adjustRightInd w:val="0"/>
        <w:spacing w:after="0" w:line="276" w:lineRule="auto"/>
        <w:ind w:firstLine="708"/>
        <w:jc w:val="both"/>
        <w:rPr>
          <w:rFonts w:ascii="Times New Roman" w:hAnsi="Times New Roman" w:cs="Times New Roman"/>
          <w:bCs/>
          <w:sz w:val="24"/>
          <w:szCs w:val="24"/>
        </w:rPr>
      </w:pPr>
      <w:r>
        <w:rPr>
          <w:rFonts w:ascii="Times New Roman" w:hAnsi="Times New Roman" w:cs="Times New Roman"/>
          <w:bCs/>
          <w:sz w:val="24"/>
          <w:szCs w:val="24"/>
        </w:rPr>
        <w:t>Mais en tout état de cause, on remarque qu’il n’y a pas toujours consensus, homogénéité au sein des familles camerounaise sur la politique linguistique à suivre : l’intérêt des enfants est souvent en conflit a</w:t>
      </w:r>
      <w:r w:rsidR="00CB12B4">
        <w:rPr>
          <w:rFonts w:ascii="Times New Roman" w:hAnsi="Times New Roman" w:cs="Times New Roman"/>
          <w:bCs/>
          <w:sz w:val="24"/>
          <w:szCs w:val="24"/>
        </w:rPr>
        <w:t>vec celui des parents, ou c’est</w:t>
      </w:r>
      <w:r>
        <w:rPr>
          <w:rFonts w:ascii="Times New Roman" w:hAnsi="Times New Roman" w:cs="Times New Roman"/>
          <w:bCs/>
          <w:sz w:val="24"/>
          <w:szCs w:val="24"/>
        </w:rPr>
        <w:t xml:space="preserve"> encore l’intérêt d’un des parents qui </w:t>
      </w:r>
      <w:r w:rsidR="002B11DA">
        <w:rPr>
          <w:rFonts w:ascii="Times New Roman" w:hAnsi="Times New Roman" w:cs="Times New Roman"/>
          <w:bCs/>
          <w:sz w:val="24"/>
          <w:szCs w:val="24"/>
        </w:rPr>
        <w:t>diffère</w:t>
      </w:r>
      <w:r>
        <w:rPr>
          <w:rFonts w:ascii="Times New Roman" w:hAnsi="Times New Roman" w:cs="Times New Roman"/>
          <w:bCs/>
          <w:sz w:val="24"/>
          <w:szCs w:val="24"/>
        </w:rPr>
        <w:t xml:space="preserve"> de celui de l’autre. En particulier, tous types de refus peuvent être constatés : refus d’accepter une langue, refus</w:t>
      </w:r>
      <w:r w:rsidR="00C61583">
        <w:rPr>
          <w:rFonts w:ascii="Times New Roman" w:hAnsi="Times New Roman" w:cs="Times New Roman"/>
          <w:bCs/>
          <w:sz w:val="24"/>
          <w:szCs w:val="24"/>
        </w:rPr>
        <w:t xml:space="preserve"> de transmettre une langue, refus de parler une langue, interdiction même de pratiquer une langue, ou tout simplement refus de faire des choix. On arrive à une grande diversité dans la communication familiale avec des familles où domine une langue, avec celle</w:t>
      </w:r>
      <w:r w:rsidR="002B11DA">
        <w:rPr>
          <w:rFonts w:ascii="Times New Roman" w:hAnsi="Times New Roman" w:cs="Times New Roman"/>
          <w:bCs/>
          <w:sz w:val="24"/>
          <w:szCs w:val="24"/>
        </w:rPr>
        <w:t>s</w:t>
      </w:r>
      <w:r w:rsidR="00C61583">
        <w:rPr>
          <w:rFonts w:ascii="Times New Roman" w:hAnsi="Times New Roman" w:cs="Times New Roman"/>
          <w:bCs/>
          <w:sz w:val="24"/>
          <w:szCs w:val="24"/>
        </w:rPr>
        <w:t xml:space="preserve"> où les langues s’alternent, </w:t>
      </w:r>
      <w:r w:rsidR="002B11DA">
        <w:rPr>
          <w:rFonts w:ascii="Times New Roman" w:hAnsi="Times New Roman" w:cs="Times New Roman"/>
          <w:bCs/>
          <w:sz w:val="24"/>
          <w:szCs w:val="24"/>
        </w:rPr>
        <w:t xml:space="preserve">et </w:t>
      </w:r>
      <w:r w:rsidR="00C61583">
        <w:rPr>
          <w:rFonts w:ascii="Times New Roman" w:hAnsi="Times New Roman" w:cs="Times New Roman"/>
          <w:bCs/>
          <w:sz w:val="24"/>
          <w:szCs w:val="24"/>
        </w:rPr>
        <w:t>celle</w:t>
      </w:r>
      <w:r w:rsidR="00CB12B4">
        <w:rPr>
          <w:rFonts w:ascii="Times New Roman" w:hAnsi="Times New Roman" w:cs="Times New Roman"/>
          <w:bCs/>
          <w:sz w:val="24"/>
          <w:szCs w:val="24"/>
        </w:rPr>
        <w:t>s</w:t>
      </w:r>
      <w:r w:rsidR="00C61583">
        <w:rPr>
          <w:rFonts w:ascii="Times New Roman" w:hAnsi="Times New Roman" w:cs="Times New Roman"/>
          <w:bCs/>
          <w:sz w:val="24"/>
          <w:szCs w:val="24"/>
        </w:rPr>
        <w:t xml:space="preserve"> où les langues se mélangent.</w:t>
      </w:r>
    </w:p>
    <w:p w:rsidR="007E2A03" w:rsidRDefault="007E2A03" w:rsidP="00080B6F">
      <w:pPr>
        <w:autoSpaceDE w:val="0"/>
        <w:autoSpaceDN w:val="0"/>
        <w:adjustRightInd w:val="0"/>
        <w:spacing w:after="0" w:line="276" w:lineRule="auto"/>
        <w:ind w:firstLine="708"/>
        <w:jc w:val="both"/>
        <w:rPr>
          <w:rFonts w:ascii="Times New Roman" w:hAnsi="Times New Roman" w:cs="Times New Roman"/>
          <w:bCs/>
          <w:sz w:val="24"/>
          <w:szCs w:val="24"/>
        </w:rPr>
      </w:pPr>
      <w:r>
        <w:rPr>
          <w:rFonts w:ascii="Times New Roman" w:hAnsi="Times New Roman" w:cs="Times New Roman"/>
          <w:bCs/>
          <w:sz w:val="24"/>
          <w:szCs w:val="24"/>
        </w:rPr>
        <w:br w:type="page"/>
      </w:r>
    </w:p>
    <w:p w:rsidR="00AE736F" w:rsidRPr="000D6047" w:rsidRDefault="007E2A03" w:rsidP="00533001">
      <w:pPr>
        <w:autoSpaceDE w:val="0"/>
        <w:autoSpaceDN w:val="0"/>
        <w:adjustRightInd w:val="0"/>
        <w:spacing w:after="0" w:line="240" w:lineRule="auto"/>
        <w:jc w:val="both"/>
        <w:rPr>
          <w:rFonts w:ascii="Times New Roman" w:hAnsi="Times New Roman" w:cs="Times New Roman"/>
          <w:b/>
          <w:bCs/>
          <w:sz w:val="24"/>
          <w:szCs w:val="24"/>
        </w:rPr>
      </w:pPr>
      <w:r w:rsidRPr="000D6047">
        <w:rPr>
          <w:rFonts w:ascii="Times New Roman" w:hAnsi="Times New Roman" w:cs="Times New Roman"/>
          <w:b/>
          <w:bCs/>
          <w:sz w:val="24"/>
          <w:szCs w:val="24"/>
        </w:rPr>
        <w:lastRenderedPageBreak/>
        <w:t>Bibliographie</w:t>
      </w:r>
    </w:p>
    <w:p w:rsidR="007E2A03" w:rsidRPr="000D6047" w:rsidRDefault="007E2A03" w:rsidP="00533001">
      <w:pPr>
        <w:autoSpaceDE w:val="0"/>
        <w:autoSpaceDN w:val="0"/>
        <w:adjustRightInd w:val="0"/>
        <w:spacing w:after="0" w:line="240" w:lineRule="auto"/>
        <w:jc w:val="both"/>
        <w:rPr>
          <w:rFonts w:ascii="Times New Roman" w:hAnsi="Times New Roman" w:cs="Times New Roman"/>
          <w:b/>
          <w:bCs/>
          <w:sz w:val="24"/>
          <w:szCs w:val="24"/>
        </w:rPr>
      </w:pPr>
    </w:p>
    <w:p w:rsidR="000D6047" w:rsidRPr="00BD111E" w:rsidRDefault="000D6047" w:rsidP="00BD111E">
      <w:pPr>
        <w:autoSpaceDE w:val="0"/>
        <w:autoSpaceDN w:val="0"/>
        <w:adjustRightInd w:val="0"/>
        <w:spacing w:line="240" w:lineRule="auto"/>
        <w:ind w:left="567" w:hanging="567"/>
        <w:jc w:val="both"/>
        <w:rPr>
          <w:rFonts w:ascii="Times New Roman" w:hAnsi="Times New Roman" w:cs="Times New Roman"/>
          <w:sz w:val="20"/>
          <w:szCs w:val="20"/>
        </w:rPr>
      </w:pPr>
      <w:r w:rsidRPr="00BD111E">
        <w:rPr>
          <w:rFonts w:ascii="Times New Roman" w:hAnsi="Times New Roman" w:cs="Times New Roman"/>
          <w:sz w:val="20"/>
          <w:szCs w:val="20"/>
        </w:rPr>
        <w:t xml:space="preserve">ALLARD, R., LANDRY, R., et DEVEAU K. (2005). "Conscientisation </w:t>
      </w:r>
      <w:proofErr w:type="spellStart"/>
      <w:r w:rsidRPr="00BD111E">
        <w:rPr>
          <w:rFonts w:ascii="Times New Roman" w:hAnsi="Times New Roman" w:cs="Times New Roman"/>
          <w:sz w:val="20"/>
          <w:szCs w:val="20"/>
        </w:rPr>
        <w:t>ethnolangagière</w:t>
      </w:r>
      <w:proofErr w:type="spellEnd"/>
      <w:r w:rsidRPr="00BD111E">
        <w:rPr>
          <w:rFonts w:ascii="Times New Roman" w:hAnsi="Times New Roman" w:cs="Times New Roman"/>
          <w:sz w:val="20"/>
          <w:szCs w:val="20"/>
        </w:rPr>
        <w:t xml:space="preserve"> et comportement langagier en milieu minoritaire". </w:t>
      </w:r>
      <w:r w:rsidRPr="00BD111E">
        <w:rPr>
          <w:rFonts w:ascii="Times New Roman" w:hAnsi="Times New Roman" w:cs="Times New Roman"/>
          <w:i/>
          <w:iCs/>
          <w:sz w:val="20"/>
          <w:szCs w:val="20"/>
        </w:rPr>
        <w:t>Francophonies d'Amérique</w:t>
      </w:r>
      <w:r w:rsidRPr="00BD111E">
        <w:rPr>
          <w:rFonts w:ascii="Times New Roman" w:hAnsi="Times New Roman" w:cs="Times New Roman"/>
          <w:sz w:val="20"/>
          <w:szCs w:val="20"/>
        </w:rPr>
        <w:t>, n° 20, pp.95-109.</w:t>
      </w:r>
    </w:p>
    <w:p w:rsidR="000D6047" w:rsidRPr="00BD111E" w:rsidRDefault="000D6047" w:rsidP="00BD111E">
      <w:pPr>
        <w:autoSpaceDE w:val="0"/>
        <w:autoSpaceDN w:val="0"/>
        <w:adjustRightInd w:val="0"/>
        <w:spacing w:line="240" w:lineRule="auto"/>
        <w:ind w:left="567" w:hanging="567"/>
        <w:jc w:val="both"/>
        <w:rPr>
          <w:rFonts w:ascii="Times New Roman" w:hAnsi="Times New Roman" w:cs="Times New Roman"/>
          <w:sz w:val="20"/>
          <w:szCs w:val="20"/>
        </w:rPr>
      </w:pPr>
      <w:r w:rsidRPr="00BD111E">
        <w:rPr>
          <w:rFonts w:ascii="Times New Roman" w:hAnsi="Times New Roman" w:cs="Times New Roman"/>
          <w:sz w:val="20"/>
          <w:szCs w:val="20"/>
        </w:rPr>
        <w:t xml:space="preserve">BELINGA, B. et ATINDOGBE G. (2001). « Yaoundé, métropole cosmopolite par l’intégration linguistique », dans Belinga S. E., Vicat J.-P., </w:t>
      </w:r>
      <w:r w:rsidRPr="00BD111E">
        <w:rPr>
          <w:rFonts w:ascii="Times New Roman" w:hAnsi="Times New Roman" w:cs="Times New Roman"/>
          <w:i/>
          <w:iCs/>
          <w:sz w:val="20"/>
          <w:szCs w:val="20"/>
        </w:rPr>
        <w:t>Yaoundé, Une grande métropole africaine au seuil du troisième millénaire</w:t>
      </w:r>
      <w:r w:rsidRPr="00BD111E">
        <w:rPr>
          <w:rFonts w:ascii="Times New Roman" w:hAnsi="Times New Roman" w:cs="Times New Roman"/>
          <w:sz w:val="20"/>
          <w:szCs w:val="20"/>
        </w:rPr>
        <w:t>, Les Classiques Camerounais, Yaoundé, pp. 225-241.</w:t>
      </w:r>
    </w:p>
    <w:p w:rsidR="000D6C6E" w:rsidRPr="00BD111E" w:rsidRDefault="000D6C6E" w:rsidP="00BD111E">
      <w:pPr>
        <w:autoSpaceDE w:val="0"/>
        <w:autoSpaceDN w:val="0"/>
        <w:adjustRightInd w:val="0"/>
        <w:spacing w:line="240" w:lineRule="auto"/>
        <w:ind w:left="567" w:hanging="567"/>
        <w:jc w:val="both"/>
        <w:rPr>
          <w:rFonts w:ascii="Times New Roman" w:hAnsi="Times New Roman" w:cs="Times New Roman"/>
          <w:sz w:val="20"/>
          <w:szCs w:val="20"/>
        </w:rPr>
      </w:pPr>
      <w:r w:rsidRPr="00BD111E">
        <w:rPr>
          <w:rFonts w:ascii="Times New Roman" w:hAnsi="Times New Roman" w:cs="Times New Roman"/>
          <w:sz w:val="20"/>
          <w:szCs w:val="20"/>
        </w:rPr>
        <w:t>BITJAA KODY D.</w:t>
      </w:r>
      <w:r w:rsidR="00D05570" w:rsidRPr="00BD111E">
        <w:rPr>
          <w:rFonts w:ascii="Times New Roman" w:hAnsi="Times New Roman" w:cs="Times New Roman"/>
          <w:sz w:val="20"/>
          <w:szCs w:val="20"/>
        </w:rPr>
        <w:t xml:space="preserve"> Z. (</w:t>
      </w:r>
      <w:r w:rsidRPr="00BD111E">
        <w:rPr>
          <w:rFonts w:ascii="Times New Roman" w:hAnsi="Times New Roman" w:cs="Times New Roman"/>
          <w:sz w:val="20"/>
          <w:szCs w:val="20"/>
        </w:rPr>
        <w:t>2000</w:t>
      </w:r>
      <w:r w:rsidR="00D05570" w:rsidRPr="00BD111E">
        <w:rPr>
          <w:rFonts w:ascii="Times New Roman" w:hAnsi="Times New Roman" w:cs="Times New Roman"/>
          <w:sz w:val="20"/>
          <w:szCs w:val="20"/>
        </w:rPr>
        <w:t>).</w:t>
      </w:r>
      <w:r w:rsidRPr="00BD111E">
        <w:rPr>
          <w:rFonts w:ascii="Times New Roman" w:hAnsi="Times New Roman" w:cs="Times New Roman"/>
          <w:sz w:val="20"/>
          <w:szCs w:val="20"/>
        </w:rPr>
        <w:t xml:space="preserve"> « Vitalité des langues à Yaoundé : le choix conscient », dans Calvet L.-J., </w:t>
      </w:r>
      <w:proofErr w:type="spellStart"/>
      <w:r w:rsidRPr="00BD111E">
        <w:rPr>
          <w:rFonts w:ascii="Times New Roman" w:hAnsi="Times New Roman" w:cs="Times New Roman"/>
          <w:sz w:val="20"/>
          <w:szCs w:val="20"/>
        </w:rPr>
        <w:t>Moussirou-Mouyama</w:t>
      </w:r>
      <w:proofErr w:type="spellEnd"/>
      <w:r w:rsidRPr="00BD111E">
        <w:rPr>
          <w:rFonts w:ascii="Times New Roman" w:hAnsi="Times New Roman" w:cs="Times New Roman"/>
          <w:sz w:val="20"/>
          <w:szCs w:val="20"/>
        </w:rPr>
        <w:t xml:space="preserve"> A. (éd.), </w:t>
      </w:r>
      <w:r w:rsidRPr="00BD111E">
        <w:rPr>
          <w:rFonts w:ascii="Times New Roman" w:hAnsi="Times New Roman" w:cs="Times New Roman"/>
          <w:i/>
          <w:iCs/>
          <w:sz w:val="20"/>
          <w:szCs w:val="20"/>
        </w:rPr>
        <w:t>Le plurilinguisme urbain</w:t>
      </w:r>
      <w:r w:rsidRPr="00BD111E">
        <w:rPr>
          <w:rFonts w:ascii="Times New Roman" w:hAnsi="Times New Roman" w:cs="Times New Roman"/>
          <w:sz w:val="20"/>
          <w:szCs w:val="20"/>
        </w:rPr>
        <w:t>, Actes du Colloque International de Libreville, ENS Libreville, 25-29 septembre 2000, Collection Langues et Développement, Didier Erudition et Institut de la Fr</w:t>
      </w:r>
      <w:r w:rsidR="000D6047" w:rsidRPr="00BD111E">
        <w:rPr>
          <w:rFonts w:ascii="Times New Roman" w:hAnsi="Times New Roman" w:cs="Times New Roman"/>
          <w:sz w:val="20"/>
          <w:szCs w:val="20"/>
        </w:rPr>
        <w:t>ancophonie, Paris, pp. 163-182.</w:t>
      </w:r>
    </w:p>
    <w:p w:rsidR="001124B0" w:rsidRPr="00BD111E" w:rsidRDefault="001124B0" w:rsidP="00BD111E">
      <w:pPr>
        <w:autoSpaceDE w:val="0"/>
        <w:autoSpaceDN w:val="0"/>
        <w:adjustRightInd w:val="0"/>
        <w:spacing w:line="240" w:lineRule="auto"/>
        <w:ind w:left="567" w:hanging="567"/>
        <w:jc w:val="both"/>
        <w:rPr>
          <w:rFonts w:ascii="Times New Roman" w:hAnsi="Times New Roman" w:cs="Times New Roman"/>
          <w:sz w:val="20"/>
          <w:szCs w:val="20"/>
        </w:rPr>
      </w:pPr>
      <w:r w:rsidRPr="00BD111E">
        <w:rPr>
          <w:rFonts w:ascii="Times New Roman" w:hAnsi="Times New Roman" w:cs="Times New Roman"/>
          <w:sz w:val="20"/>
          <w:szCs w:val="20"/>
        </w:rPr>
        <w:t>BOUM, M.-A. et E. SADEMBOUO. (1999). « L’atlas linguistique du Cameroun : les langues nationales et leur gestion ». Dans G. MENDO ZE (</w:t>
      </w:r>
      <w:proofErr w:type="spellStart"/>
      <w:r w:rsidRPr="00BD111E">
        <w:rPr>
          <w:rFonts w:ascii="Times New Roman" w:hAnsi="Times New Roman" w:cs="Times New Roman"/>
          <w:sz w:val="20"/>
          <w:szCs w:val="20"/>
        </w:rPr>
        <w:t>dir</w:t>
      </w:r>
      <w:proofErr w:type="spellEnd"/>
      <w:r w:rsidRPr="00BD111E">
        <w:rPr>
          <w:rFonts w:ascii="Times New Roman" w:hAnsi="Times New Roman" w:cs="Times New Roman"/>
          <w:sz w:val="20"/>
          <w:szCs w:val="20"/>
        </w:rPr>
        <w:t xml:space="preserve">.), </w:t>
      </w:r>
      <w:r w:rsidRPr="00BD111E">
        <w:rPr>
          <w:rFonts w:ascii="Times New Roman" w:hAnsi="Times New Roman" w:cs="Times New Roman"/>
          <w:i/>
          <w:iCs/>
          <w:sz w:val="20"/>
          <w:szCs w:val="20"/>
        </w:rPr>
        <w:t>Le français langue africaine : Enjeux et atouts pour la francophonie</w:t>
      </w:r>
      <w:r w:rsidRPr="00BD111E">
        <w:rPr>
          <w:rFonts w:ascii="Times New Roman" w:hAnsi="Times New Roman" w:cs="Times New Roman"/>
          <w:sz w:val="20"/>
          <w:szCs w:val="20"/>
        </w:rPr>
        <w:t xml:space="preserve">. Paris : </w:t>
      </w:r>
      <w:proofErr w:type="spellStart"/>
      <w:r w:rsidRPr="00BD111E">
        <w:rPr>
          <w:rFonts w:ascii="Times New Roman" w:hAnsi="Times New Roman" w:cs="Times New Roman"/>
          <w:sz w:val="20"/>
          <w:szCs w:val="20"/>
        </w:rPr>
        <w:t>L’Harmattan</w:t>
      </w:r>
      <w:proofErr w:type="spellEnd"/>
      <w:r w:rsidRPr="00BD111E">
        <w:rPr>
          <w:rFonts w:ascii="Times New Roman" w:hAnsi="Times New Roman" w:cs="Times New Roman"/>
          <w:sz w:val="20"/>
          <w:szCs w:val="20"/>
        </w:rPr>
        <w:t xml:space="preserve"> : 67-79.</w:t>
      </w:r>
    </w:p>
    <w:p w:rsidR="00536AC6" w:rsidRPr="00BD111E" w:rsidRDefault="005B415C" w:rsidP="00BD111E">
      <w:pPr>
        <w:autoSpaceDE w:val="0"/>
        <w:autoSpaceDN w:val="0"/>
        <w:adjustRightInd w:val="0"/>
        <w:spacing w:line="240" w:lineRule="auto"/>
        <w:ind w:left="567" w:hanging="567"/>
        <w:jc w:val="both"/>
        <w:rPr>
          <w:rFonts w:ascii="Times New Roman" w:hAnsi="Times New Roman" w:cs="Times New Roman"/>
          <w:sz w:val="20"/>
          <w:szCs w:val="20"/>
        </w:rPr>
      </w:pPr>
      <w:r w:rsidRPr="00BD111E">
        <w:rPr>
          <w:rFonts w:ascii="Times New Roman" w:hAnsi="Times New Roman" w:cs="Times New Roman"/>
          <w:sz w:val="20"/>
          <w:szCs w:val="20"/>
        </w:rPr>
        <w:t xml:space="preserve">BUCREP (2010). </w:t>
      </w:r>
      <w:r w:rsidRPr="00BD111E">
        <w:rPr>
          <w:rFonts w:ascii="Times New Roman" w:hAnsi="Times New Roman" w:cs="Times New Roman"/>
          <w:i/>
          <w:iCs/>
          <w:sz w:val="20"/>
          <w:szCs w:val="20"/>
        </w:rPr>
        <w:t xml:space="preserve">Scolarisation – Instruction – Alphabétisation, </w:t>
      </w:r>
      <w:r w:rsidRPr="00BD111E">
        <w:rPr>
          <w:rFonts w:ascii="Times New Roman" w:hAnsi="Times New Roman" w:cs="Times New Roman"/>
          <w:iCs/>
          <w:sz w:val="20"/>
          <w:szCs w:val="20"/>
        </w:rPr>
        <w:t>3e RGPH 2005, Analyse thématique</w:t>
      </w:r>
      <w:r w:rsidRPr="00BD111E">
        <w:rPr>
          <w:rFonts w:ascii="Times New Roman" w:hAnsi="Times New Roman" w:cs="Times New Roman"/>
          <w:sz w:val="20"/>
          <w:szCs w:val="20"/>
        </w:rPr>
        <w:t xml:space="preserve">, 2-II. Yaoundé : </w:t>
      </w:r>
      <w:proofErr w:type="spellStart"/>
      <w:r w:rsidRPr="00BD111E">
        <w:rPr>
          <w:rFonts w:ascii="Times New Roman" w:hAnsi="Times New Roman" w:cs="Times New Roman"/>
          <w:sz w:val="20"/>
          <w:szCs w:val="20"/>
        </w:rPr>
        <w:t>B</w:t>
      </w:r>
      <w:r w:rsidR="00D05570" w:rsidRPr="00BD111E">
        <w:rPr>
          <w:rFonts w:ascii="Times New Roman" w:hAnsi="Times New Roman" w:cs="Times New Roman"/>
          <w:sz w:val="20"/>
          <w:szCs w:val="20"/>
        </w:rPr>
        <w:t>ucrep</w:t>
      </w:r>
      <w:proofErr w:type="spellEnd"/>
      <w:r w:rsidRPr="00BD111E">
        <w:rPr>
          <w:rFonts w:ascii="Times New Roman" w:hAnsi="Times New Roman" w:cs="Times New Roman"/>
          <w:sz w:val="20"/>
          <w:szCs w:val="20"/>
        </w:rPr>
        <w:t>, 204 p.</w:t>
      </w:r>
    </w:p>
    <w:p w:rsidR="005B415C" w:rsidRPr="00BD111E" w:rsidRDefault="00FC0484" w:rsidP="00BD111E">
      <w:pPr>
        <w:autoSpaceDE w:val="0"/>
        <w:autoSpaceDN w:val="0"/>
        <w:adjustRightInd w:val="0"/>
        <w:spacing w:line="240" w:lineRule="auto"/>
        <w:ind w:left="567" w:hanging="567"/>
        <w:jc w:val="both"/>
        <w:rPr>
          <w:rStyle w:val="uppercase"/>
          <w:rFonts w:ascii="Times New Roman" w:hAnsi="Times New Roman" w:cs="Times New Roman"/>
          <w:sz w:val="20"/>
          <w:szCs w:val="20"/>
        </w:rPr>
      </w:pPr>
      <w:r w:rsidRPr="00BD111E">
        <w:rPr>
          <w:rFonts w:ascii="Times New Roman" w:hAnsi="Times New Roman" w:cs="Times New Roman"/>
          <w:sz w:val="20"/>
          <w:szCs w:val="20"/>
        </w:rPr>
        <w:t xml:space="preserve">BRETON, R. et B. FOHTUNG. (1991). </w:t>
      </w:r>
      <w:r w:rsidRPr="00BD111E">
        <w:rPr>
          <w:rFonts w:ascii="Times New Roman" w:hAnsi="Times New Roman" w:cs="Times New Roman"/>
          <w:i/>
          <w:iCs/>
          <w:sz w:val="20"/>
          <w:szCs w:val="20"/>
        </w:rPr>
        <w:t>Atlas administratif des langues nationales au Cameroun</w:t>
      </w:r>
      <w:r w:rsidR="00080B6F" w:rsidRPr="00BD111E">
        <w:rPr>
          <w:rFonts w:ascii="Times New Roman" w:hAnsi="Times New Roman" w:cs="Times New Roman"/>
          <w:sz w:val="20"/>
          <w:szCs w:val="20"/>
        </w:rPr>
        <w:t>. Paris :</w:t>
      </w:r>
      <w:r w:rsidRPr="00BD111E">
        <w:rPr>
          <w:rFonts w:ascii="Times New Roman" w:hAnsi="Times New Roman" w:cs="Times New Roman"/>
          <w:sz w:val="20"/>
          <w:szCs w:val="20"/>
        </w:rPr>
        <w:t xml:space="preserve"> ACCT; Yaoundé : MESIRES/CERDOTOLA, 143 p.</w:t>
      </w:r>
    </w:p>
    <w:p w:rsidR="000D3876" w:rsidRPr="00BD111E" w:rsidRDefault="000D3876" w:rsidP="00BD111E">
      <w:pPr>
        <w:autoSpaceDE w:val="0"/>
        <w:autoSpaceDN w:val="0"/>
        <w:adjustRightInd w:val="0"/>
        <w:spacing w:line="240" w:lineRule="auto"/>
        <w:ind w:left="567" w:hanging="567"/>
        <w:rPr>
          <w:rFonts w:ascii="Times New Roman" w:hAnsi="Times New Roman" w:cs="Times New Roman"/>
          <w:sz w:val="20"/>
          <w:szCs w:val="20"/>
        </w:rPr>
      </w:pPr>
      <w:r w:rsidRPr="00BD111E">
        <w:rPr>
          <w:rFonts w:ascii="Times New Roman" w:hAnsi="Times New Roman" w:cs="Times New Roman"/>
          <w:sz w:val="20"/>
          <w:szCs w:val="20"/>
        </w:rPr>
        <w:t xml:space="preserve">DABENE, L. (1994). </w:t>
      </w:r>
      <w:r w:rsidRPr="00BD111E">
        <w:rPr>
          <w:rFonts w:ascii="Times New Roman" w:hAnsi="Times New Roman" w:cs="Times New Roman"/>
          <w:i/>
          <w:iCs/>
          <w:sz w:val="20"/>
          <w:szCs w:val="20"/>
        </w:rPr>
        <w:t>Repères sociolinguistiques pour l’enseignement des langues</w:t>
      </w:r>
      <w:r w:rsidRPr="00BD111E">
        <w:rPr>
          <w:rFonts w:ascii="Times New Roman" w:hAnsi="Times New Roman" w:cs="Times New Roman"/>
          <w:sz w:val="20"/>
          <w:szCs w:val="20"/>
        </w:rPr>
        <w:t>. Paris, Hachette.</w:t>
      </w:r>
    </w:p>
    <w:p w:rsidR="000D3876" w:rsidRPr="00BD111E" w:rsidRDefault="000D3876" w:rsidP="00BD111E">
      <w:pPr>
        <w:autoSpaceDE w:val="0"/>
        <w:autoSpaceDN w:val="0"/>
        <w:adjustRightInd w:val="0"/>
        <w:spacing w:line="240" w:lineRule="auto"/>
        <w:ind w:left="567" w:hanging="567"/>
        <w:rPr>
          <w:rStyle w:val="uppercase"/>
          <w:rFonts w:ascii="Times New Roman" w:hAnsi="Times New Roman" w:cs="Times New Roman"/>
          <w:sz w:val="20"/>
          <w:szCs w:val="20"/>
        </w:rPr>
      </w:pPr>
      <w:r w:rsidRPr="00BD111E">
        <w:rPr>
          <w:rFonts w:ascii="Times New Roman" w:hAnsi="Times New Roman" w:cs="Times New Roman"/>
          <w:sz w:val="20"/>
          <w:szCs w:val="20"/>
        </w:rPr>
        <w:t xml:space="preserve">DABENE, L. (1997). « L’image des langues et leur apprentissage », dans M. </w:t>
      </w:r>
      <w:proofErr w:type="spellStart"/>
      <w:r w:rsidRPr="00BD111E">
        <w:rPr>
          <w:rFonts w:ascii="Times New Roman" w:hAnsi="Times New Roman" w:cs="Times New Roman"/>
          <w:sz w:val="20"/>
          <w:szCs w:val="20"/>
        </w:rPr>
        <w:t>Matthey</w:t>
      </w:r>
      <w:proofErr w:type="spellEnd"/>
      <w:r w:rsidRPr="00BD111E">
        <w:rPr>
          <w:rFonts w:ascii="Times New Roman" w:hAnsi="Times New Roman" w:cs="Times New Roman"/>
          <w:sz w:val="20"/>
          <w:szCs w:val="20"/>
        </w:rPr>
        <w:t xml:space="preserve"> (Ed.), </w:t>
      </w:r>
      <w:r w:rsidRPr="00BD111E">
        <w:rPr>
          <w:rFonts w:ascii="Times New Roman" w:hAnsi="Times New Roman" w:cs="Times New Roman"/>
          <w:i/>
          <w:iCs/>
          <w:sz w:val="20"/>
          <w:szCs w:val="20"/>
        </w:rPr>
        <w:t>Les langues et leurs images</w:t>
      </w:r>
      <w:r w:rsidRPr="00BD111E">
        <w:rPr>
          <w:rFonts w:ascii="Times New Roman" w:hAnsi="Times New Roman" w:cs="Times New Roman"/>
          <w:sz w:val="20"/>
          <w:szCs w:val="20"/>
        </w:rPr>
        <w:t>. Neuchâtel, Suisse, IRDP.</w:t>
      </w:r>
    </w:p>
    <w:p w:rsidR="00D11169" w:rsidRPr="00BD111E" w:rsidRDefault="00E53CD0" w:rsidP="00BD111E">
      <w:pPr>
        <w:pStyle w:val="NormalWeb"/>
        <w:spacing w:before="0" w:beforeAutospacing="0" w:after="160" w:afterAutospacing="0"/>
        <w:ind w:left="567" w:hanging="567"/>
        <w:jc w:val="both"/>
        <w:rPr>
          <w:sz w:val="20"/>
          <w:szCs w:val="20"/>
        </w:rPr>
      </w:pPr>
      <w:r w:rsidRPr="00BD111E">
        <w:rPr>
          <w:rStyle w:val="uppercase"/>
          <w:sz w:val="20"/>
          <w:szCs w:val="20"/>
        </w:rPr>
        <w:t>DARMON,</w:t>
      </w:r>
      <w:r w:rsidRPr="00BD111E">
        <w:rPr>
          <w:sz w:val="20"/>
          <w:szCs w:val="20"/>
        </w:rPr>
        <w:t xml:space="preserve"> M.</w:t>
      </w:r>
      <w:r w:rsidR="00D05570" w:rsidRPr="00BD111E">
        <w:rPr>
          <w:sz w:val="20"/>
          <w:szCs w:val="20"/>
        </w:rPr>
        <w:t xml:space="preserve"> (2011).</w:t>
      </w:r>
      <w:r w:rsidR="00D11169" w:rsidRPr="00BD111E">
        <w:rPr>
          <w:sz w:val="20"/>
          <w:szCs w:val="20"/>
        </w:rPr>
        <w:t xml:space="preserve"> « La socialisation, entre famille et école. Observation d'une classe de première année de maternelle. », </w:t>
      </w:r>
      <w:r w:rsidR="00D11169" w:rsidRPr="00BD111E">
        <w:rPr>
          <w:rStyle w:val="Accentuation"/>
          <w:sz w:val="20"/>
          <w:szCs w:val="20"/>
        </w:rPr>
        <w:t>Sociétés &amp; Représentations</w:t>
      </w:r>
      <w:r w:rsidRPr="00BD111E">
        <w:rPr>
          <w:sz w:val="20"/>
          <w:szCs w:val="20"/>
        </w:rPr>
        <w:t xml:space="preserve"> 1/2001 (n° 11)</w:t>
      </w:r>
      <w:r w:rsidR="00D11169" w:rsidRPr="00BD111E">
        <w:rPr>
          <w:sz w:val="20"/>
          <w:szCs w:val="20"/>
        </w:rPr>
        <w:t>, p</w:t>
      </w:r>
      <w:r w:rsidRPr="00BD111E">
        <w:rPr>
          <w:sz w:val="20"/>
          <w:szCs w:val="20"/>
        </w:rPr>
        <w:t>p</w:t>
      </w:r>
      <w:r w:rsidR="00D11169" w:rsidRPr="00BD111E">
        <w:rPr>
          <w:sz w:val="20"/>
          <w:szCs w:val="20"/>
        </w:rPr>
        <w:t>. 515-538.</w:t>
      </w:r>
    </w:p>
    <w:p w:rsidR="002026F0" w:rsidRPr="00BD111E" w:rsidRDefault="002026F0" w:rsidP="00BD111E">
      <w:pPr>
        <w:pStyle w:val="NormalWeb"/>
        <w:spacing w:before="0" w:beforeAutospacing="0" w:after="160" w:afterAutospacing="0"/>
        <w:ind w:left="567" w:hanging="567"/>
        <w:jc w:val="both"/>
        <w:rPr>
          <w:sz w:val="20"/>
          <w:szCs w:val="20"/>
        </w:rPr>
      </w:pPr>
      <w:r w:rsidRPr="00BD111E">
        <w:rPr>
          <w:sz w:val="20"/>
          <w:szCs w:val="20"/>
        </w:rPr>
        <w:t xml:space="preserve">DELAMOTTE-LEGRAND R. et SABRIA R. (2002). « L’enfant sourd et ses langues : l’unicité des choix en parcours langagiers pluriels », </w:t>
      </w:r>
      <w:r w:rsidRPr="00BD111E">
        <w:rPr>
          <w:i/>
          <w:sz w:val="20"/>
          <w:szCs w:val="20"/>
        </w:rPr>
        <w:t>D’une langue à d’autres</w:t>
      </w:r>
      <w:r w:rsidRPr="00BD111E">
        <w:rPr>
          <w:sz w:val="20"/>
          <w:szCs w:val="20"/>
        </w:rPr>
        <w:t xml:space="preserve">, Véronique </w:t>
      </w:r>
      <w:proofErr w:type="spellStart"/>
      <w:r w:rsidRPr="00BD111E">
        <w:rPr>
          <w:sz w:val="20"/>
          <w:szCs w:val="20"/>
        </w:rPr>
        <w:t>Castellotti</w:t>
      </w:r>
      <w:proofErr w:type="spellEnd"/>
      <w:r w:rsidRPr="00BD111E">
        <w:rPr>
          <w:sz w:val="20"/>
          <w:szCs w:val="20"/>
        </w:rPr>
        <w:t xml:space="preserve"> (Ed.), Collection </w:t>
      </w:r>
      <w:proofErr w:type="spellStart"/>
      <w:r w:rsidRPr="00BD111E">
        <w:rPr>
          <w:sz w:val="20"/>
          <w:szCs w:val="20"/>
        </w:rPr>
        <w:t>Dyalang</w:t>
      </w:r>
      <w:proofErr w:type="spellEnd"/>
      <w:r w:rsidRPr="00BD111E">
        <w:rPr>
          <w:sz w:val="20"/>
          <w:szCs w:val="20"/>
        </w:rPr>
        <w:t xml:space="preserve">, PUR, vol. </w:t>
      </w:r>
      <w:proofErr w:type="gramStart"/>
      <w:r w:rsidRPr="00BD111E">
        <w:rPr>
          <w:sz w:val="20"/>
          <w:szCs w:val="20"/>
        </w:rPr>
        <w:t>n</w:t>
      </w:r>
      <w:proofErr w:type="gramEnd"/>
      <w:r w:rsidRPr="00BD111E">
        <w:rPr>
          <w:sz w:val="20"/>
          <w:szCs w:val="20"/>
        </w:rPr>
        <w:t>° 308.</w:t>
      </w:r>
    </w:p>
    <w:p w:rsidR="000D6047" w:rsidRPr="00BD111E" w:rsidRDefault="000D6047" w:rsidP="00BD111E">
      <w:pPr>
        <w:autoSpaceDE w:val="0"/>
        <w:autoSpaceDN w:val="0"/>
        <w:adjustRightInd w:val="0"/>
        <w:spacing w:line="240" w:lineRule="auto"/>
        <w:ind w:left="567" w:hanging="567"/>
        <w:jc w:val="both"/>
        <w:rPr>
          <w:rFonts w:ascii="Times New Roman" w:hAnsi="Times New Roman" w:cs="Times New Roman"/>
          <w:sz w:val="20"/>
          <w:szCs w:val="20"/>
        </w:rPr>
      </w:pPr>
      <w:r w:rsidRPr="00BD111E">
        <w:rPr>
          <w:rFonts w:ascii="Times New Roman" w:hAnsi="Times New Roman" w:cs="Times New Roman"/>
          <w:sz w:val="20"/>
          <w:szCs w:val="20"/>
        </w:rPr>
        <w:t xml:space="preserve">DEREGNAUCOURT V. (2011). « Apprendre une langue. Le choix des parents, entre héritage et pragmatisme », HAL : </w:t>
      </w:r>
      <w:proofErr w:type="spellStart"/>
      <w:r w:rsidRPr="00BD111E">
        <w:rPr>
          <w:rFonts w:ascii="Times New Roman" w:hAnsi="Times New Roman" w:cs="Times New Roman"/>
          <w:sz w:val="20"/>
          <w:szCs w:val="20"/>
        </w:rPr>
        <w:t>Linguistics</w:t>
      </w:r>
      <w:proofErr w:type="spellEnd"/>
      <w:r w:rsidRPr="00BD111E">
        <w:rPr>
          <w:rFonts w:ascii="Times New Roman" w:hAnsi="Times New Roman" w:cs="Times New Roman"/>
          <w:sz w:val="20"/>
          <w:szCs w:val="20"/>
        </w:rPr>
        <w:t>. 2011, 141 p.</w:t>
      </w:r>
    </w:p>
    <w:p w:rsidR="001124B0" w:rsidRPr="00BD111E" w:rsidRDefault="001124B0" w:rsidP="00BD111E">
      <w:pPr>
        <w:autoSpaceDE w:val="0"/>
        <w:autoSpaceDN w:val="0"/>
        <w:adjustRightInd w:val="0"/>
        <w:spacing w:line="240" w:lineRule="auto"/>
        <w:ind w:left="567" w:hanging="567"/>
        <w:jc w:val="both"/>
        <w:rPr>
          <w:rStyle w:val="uppercase"/>
          <w:rFonts w:ascii="Times New Roman" w:hAnsi="Times New Roman" w:cs="Times New Roman"/>
          <w:sz w:val="20"/>
          <w:szCs w:val="20"/>
        </w:rPr>
      </w:pPr>
      <w:r w:rsidRPr="00BD111E">
        <w:rPr>
          <w:rFonts w:ascii="Times New Roman" w:hAnsi="Times New Roman" w:cs="Times New Roman"/>
          <w:sz w:val="20"/>
          <w:szCs w:val="20"/>
        </w:rPr>
        <w:t>FERAL, C. (1997). « Français oral et "</w:t>
      </w:r>
      <w:proofErr w:type="spellStart"/>
      <w:r w:rsidRPr="00BD111E">
        <w:rPr>
          <w:rFonts w:ascii="Times New Roman" w:hAnsi="Times New Roman" w:cs="Times New Roman"/>
          <w:sz w:val="20"/>
          <w:szCs w:val="20"/>
        </w:rPr>
        <w:t>camfranglais</w:t>
      </w:r>
      <w:proofErr w:type="spellEnd"/>
      <w:r w:rsidRPr="00BD111E">
        <w:rPr>
          <w:rFonts w:ascii="Times New Roman" w:hAnsi="Times New Roman" w:cs="Times New Roman"/>
          <w:sz w:val="20"/>
          <w:szCs w:val="20"/>
        </w:rPr>
        <w:t xml:space="preserve">" dans le sud du Cameroun », dans Queffelec A., (éd.), </w:t>
      </w:r>
      <w:r w:rsidRPr="00BD111E">
        <w:rPr>
          <w:rFonts w:ascii="Times New Roman" w:hAnsi="Times New Roman" w:cs="Times New Roman"/>
          <w:i/>
          <w:iCs/>
          <w:sz w:val="20"/>
          <w:szCs w:val="20"/>
        </w:rPr>
        <w:t>Alternance codique en français parlé en Afrique</w:t>
      </w:r>
      <w:r w:rsidRPr="00BD111E">
        <w:rPr>
          <w:rFonts w:ascii="Times New Roman" w:hAnsi="Times New Roman" w:cs="Times New Roman"/>
          <w:sz w:val="20"/>
          <w:szCs w:val="20"/>
        </w:rPr>
        <w:t>, Actes du Colloque d’Aix-en-Provence, Septembre 1995, Université de Provence, Aix-en-Provence, pp. 205-212.</w:t>
      </w:r>
    </w:p>
    <w:p w:rsidR="00F53CA0" w:rsidRDefault="00F53CA0" w:rsidP="00BD111E">
      <w:pPr>
        <w:pStyle w:val="NormalWeb"/>
        <w:spacing w:before="0" w:beforeAutospacing="0" w:after="160" w:afterAutospacing="0"/>
        <w:ind w:left="567" w:hanging="567"/>
        <w:jc w:val="both"/>
        <w:rPr>
          <w:sz w:val="20"/>
          <w:szCs w:val="20"/>
        </w:rPr>
      </w:pPr>
      <w:r w:rsidRPr="00BD111E">
        <w:rPr>
          <w:rStyle w:val="uppercase"/>
          <w:sz w:val="20"/>
          <w:szCs w:val="20"/>
        </w:rPr>
        <w:t>HARTER, A.-F. (2005). « </w:t>
      </w:r>
      <w:r w:rsidRPr="00BD111E">
        <w:rPr>
          <w:i/>
          <w:iCs/>
          <w:sz w:val="20"/>
          <w:szCs w:val="20"/>
        </w:rPr>
        <w:t xml:space="preserve">Cultures de l’oral et de l’écrit à Yaoundé », </w:t>
      </w:r>
      <w:r w:rsidRPr="00BD111E">
        <w:rPr>
          <w:sz w:val="20"/>
          <w:szCs w:val="20"/>
        </w:rPr>
        <w:t>GLOTTOPOL, Revue de sociolinguistique en ligne, n°5, Janvier 2005, pp 92-107.</w:t>
      </w:r>
    </w:p>
    <w:p w:rsidR="00FD12F0" w:rsidRPr="00FD12F0" w:rsidRDefault="00FD12F0" w:rsidP="00FD12F0">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t>LANDRY, R.</w:t>
      </w:r>
      <w:r w:rsidRPr="00FD12F0">
        <w:rPr>
          <w:rFonts w:ascii="Times New Roman" w:hAnsi="Times New Roman" w:cs="Times New Roman"/>
          <w:sz w:val="20"/>
          <w:szCs w:val="20"/>
        </w:rPr>
        <w:t xml:space="preserve"> et ALLARD, R. (1990). "Contact des langues et développement bilingue: Un modèle</w:t>
      </w:r>
      <w:r>
        <w:rPr>
          <w:rFonts w:ascii="Times New Roman" w:hAnsi="Times New Roman" w:cs="Times New Roman"/>
          <w:sz w:val="20"/>
          <w:szCs w:val="20"/>
        </w:rPr>
        <w:t xml:space="preserve"> </w:t>
      </w:r>
      <w:r w:rsidRPr="00FD12F0">
        <w:rPr>
          <w:rFonts w:ascii="Times New Roman" w:hAnsi="Times New Roman" w:cs="Times New Roman"/>
          <w:sz w:val="20"/>
          <w:szCs w:val="20"/>
        </w:rPr>
        <w:t xml:space="preserve">macroscopique". </w:t>
      </w:r>
      <w:r w:rsidRPr="00FD12F0">
        <w:rPr>
          <w:rFonts w:ascii="Times New Roman" w:hAnsi="Times New Roman" w:cs="Times New Roman"/>
          <w:i/>
          <w:iCs/>
          <w:sz w:val="20"/>
          <w:szCs w:val="20"/>
        </w:rPr>
        <w:t xml:space="preserve">La Revue Canadienne des Langues Vivantes, 46, </w:t>
      </w:r>
      <w:r w:rsidRPr="00FD12F0">
        <w:rPr>
          <w:rFonts w:ascii="Times New Roman" w:hAnsi="Times New Roman" w:cs="Times New Roman"/>
          <w:sz w:val="20"/>
          <w:szCs w:val="20"/>
        </w:rPr>
        <w:t>pp. 527-553.</w:t>
      </w:r>
    </w:p>
    <w:p w:rsidR="00FC0484" w:rsidRDefault="00FC0484" w:rsidP="00BD111E">
      <w:pPr>
        <w:autoSpaceDE w:val="0"/>
        <w:autoSpaceDN w:val="0"/>
        <w:adjustRightInd w:val="0"/>
        <w:spacing w:line="240" w:lineRule="auto"/>
        <w:ind w:left="567" w:hanging="567"/>
        <w:jc w:val="both"/>
        <w:rPr>
          <w:rFonts w:ascii="Times New Roman" w:hAnsi="Times New Roman" w:cs="Times New Roman"/>
          <w:sz w:val="20"/>
          <w:szCs w:val="20"/>
        </w:rPr>
      </w:pPr>
      <w:r w:rsidRPr="00BD111E">
        <w:rPr>
          <w:rFonts w:ascii="Times New Roman" w:hAnsi="Times New Roman" w:cs="Times New Roman"/>
          <w:sz w:val="20"/>
          <w:szCs w:val="20"/>
        </w:rPr>
        <w:t xml:space="preserve">LE VINE, V.-T. (1984). </w:t>
      </w:r>
      <w:r w:rsidRPr="00BD111E">
        <w:rPr>
          <w:rFonts w:ascii="Times New Roman" w:hAnsi="Times New Roman" w:cs="Times New Roman"/>
          <w:i/>
          <w:iCs/>
          <w:sz w:val="20"/>
          <w:szCs w:val="20"/>
        </w:rPr>
        <w:t>Le Cameroun : du mandat à l’indépendance</w:t>
      </w:r>
      <w:r w:rsidRPr="00BD111E">
        <w:rPr>
          <w:rFonts w:ascii="Times New Roman" w:hAnsi="Times New Roman" w:cs="Times New Roman"/>
          <w:sz w:val="20"/>
          <w:szCs w:val="20"/>
        </w:rPr>
        <w:t>. Paris : Présence africaine, 285 p.</w:t>
      </w:r>
    </w:p>
    <w:p w:rsidR="00037773" w:rsidRPr="00037773" w:rsidRDefault="00037773" w:rsidP="00037773">
      <w:pPr>
        <w:autoSpaceDE w:val="0"/>
        <w:autoSpaceDN w:val="0"/>
        <w:adjustRightInd w:val="0"/>
        <w:spacing w:line="240" w:lineRule="auto"/>
        <w:ind w:left="567" w:hanging="567"/>
        <w:jc w:val="both"/>
        <w:rPr>
          <w:rFonts w:ascii="Times New Roman" w:hAnsi="Times New Roman" w:cs="Times New Roman"/>
          <w:sz w:val="20"/>
          <w:szCs w:val="20"/>
        </w:rPr>
      </w:pPr>
      <w:r w:rsidRPr="00037773">
        <w:rPr>
          <w:rFonts w:ascii="Times New Roman" w:hAnsi="Times New Roman" w:cs="Times New Roman"/>
          <w:sz w:val="20"/>
          <w:szCs w:val="20"/>
        </w:rPr>
        <w:t>LÜDI G. (1998). De la Suisse quadrilingue à la Suisse plurilingue : Bases démographiques, modèles de</w:t>
      </w:r>
      <w:r>
        <w:rPr>
          <w:rFonts w:ascii="Times New Roman" w:hAnsi="Times New Roman" w:cs="Times New Roman"/>
          <w:sz w:val="20"/>
          <w:szCs w:val="20"/>
        </w:rPr>
        <w:t xml:space="preserve"> </w:t>
      </w:r>
      <w:r w:rsidRPr="00037773">
        <w:rPr>
          <w:rFonts w:ascii="Times New Roman" w:hAnsi="Times New Roman" w:cs="Times New Roman"/>
          <w:sz w:val="20"/>
          <w:szCs w:val="20"/>
        </w:rPr>
        <w:t xml:space="preserve">développement et problèmes de gestion. </w:t>
      </w:r>
      <w:proofErr w:type="spellStart"/>
      <w:r w:rsidRPr="00037773">
        <w:rPr>
          <w:rFonts w:ascii="Times New Roman" w:hAnsi="Times New Roman" w:cs="Times New Roman"/>
          <w:i/>
          <w:iCs/>
          <w:sz w:val="20"/>
          <w:szCs w:val="20"/>
        </w:rPr>
        <w:t>DiversCité</w:t>
      </w:r>
      <w:proofErr w:type="spellEnd"/>
      <w:r w:rsidRPr="00037773">
        <w:rPr>
          <w:rFonts w:ascii="Times New Roman" w:hAnsi="Times New Roman" w:cs="Times New Roman"/>
          <w:i/>
          <w:iCs/>
          <w:sz w:val="20"/>
          <w:szCs w:val="20"/>
        </w:rPr>
        <w:t xml:space="preserve"> Langues</w:t>
      </w:r>
      <w:r w:rsidRPr="00037773">
        <w:rPr>
          <w:rFonts w:ascii="Times New Roman" w:hAnsi="Times New Roman" w:cs="Times New Roman"/>
          <w:sz w:val="20"/>
          <w:szCs w:val="20"/>
        </w:rPr>
        <w:t>, volume 3.</w:t>
      </w:r>
    </w:p>
    <w:p w:rsidR="00037773" w:rsidRPr="00037773" w:rsidRDefault="00037773" w:rsidP="00037773">
      <w:pPr>
        <w:autoSpaceDE w:val="0"/>
        <w:autoSpaceDN w:val="0"/>
        <w:adjustRightInd w:val="0"/>
        <w:spacing w:line="240" w:lineRule="auto"/>
        <w:ind w:left="567" w:hanging="567"/>
        <w:jc w:val="both"/>
        <w:rPr>
          <w:rFonts w:ascii="Times New Roman" w:hAnsi="Times New Roman" w:cs="Times New Roman"/>
          <w:sz w:val="20"/>
          <w:szCs w:val="20"/>
        </w:rPr>
      </w:pPr>
      <w:r w:rsidRPr="00037773">
        <w:rPr>
          <w:rFonts w:ascii="Times New Roman" w:hAnsi="Times New Roman" w:cs="Times New Roman"/>
          <w:sz w:val="20"/>
          <w:szCs w:val="20"/>
        </w:rPr>
        <w:t>LÜDI</w:t>
      </w:r>
      <w:r>
        <w:rPr>
          <w:rFonts w:ascii="Times New Roman" w:hAnsi="Times New Roman" w:cs="Times New Roman"/>
          <w:sz w:val="20"/>
          <w:szCs w:val="20"/>
        </w:rPr>
        <w:t xml:space="preserve"> G. et PY</w:t>
      </w:r>
      <w:r w:rsidRPr="00037773">
        <w:rPr>
          <w:rFonts w:ascii="Times New Roman" w:hAnsi="Times New Roman" w:cs="Times New Roman"/>
          <w:sz w:val="20"/>
          <w:szCs w:val="20"/>
        </w:rPr>
        <w:t xml:space="preserve"> B. (2003). </w:t>
      </w:r>
      <w:r w:rsidRPr="00037773">
        <w:rPr>
          <w:rFonts w:ascii="Times New Roman" w:hAnsi="Times New Roman" w:cs="Times New Roman"/>
          <w:i/>
          <w:iCs/>
          <w:sz w:val="20"/>
          <w:szCs w:val="20"/>
        </w:rPr>
        <w:t>Etre bilingue</w:t>
      </w:r>
      <w:r w:rsidRPr="00037773">
        <w:rPr>
          <w:rFonts w:ascii="Times New Roman" w:hAnsi="Times New Roman" w:cs="Times New Roman"/>
          <w:sz w:val="20"/>
          <w:szCs w:val="20"/>
        </w:rPr>
        <w:t>. Bern, Suisse, Peter Lang.</w:t>
      </w:r>
    </w:p>
    <w:p w:rsidR="000D6C6E" w:rsidRPr="00BD111E" w:rsidRDefault="000D6C6E" w:rsidP="00BD111E">
      <w:pPr>
        <w:autoSpaceDE w:val="0"/>
        <w:autoSpaceDN w:val="0"/>
        <w:adjustRightInd w:val="0"/>
        <w:spacing w:line="240" w:lineRule="auto"/>
        <w:ind w:left="567" w:hanging="567"/>
        <w:jc w:val="both"/>
        <w:rPr>
          <w:rFonts w:ascii="Times New Roman" w:hAnsi="Times New Roman" w:cs="Times New Roman"/>
          <w:i/>
          <w:iCs/>
          <w:sz w:val="20"/>
          <w:szCs w:val="20"/>
        </w:rPr>
      </w:pPr>
      <w:r w:rsidRPr="00BD111E">
        <w:rPr>
          <w:rFonts w:ascii="Times New Roman" w:hAnsi="Times New Roman" w:cs="Times New Roman"/>
          <w:sz w:val="20"/>
          <w:szCs w:val="20"/>
        </w:rPr>
        <w:t xml:space="preserve">PITROIPA, B. (2008). </w:t>
      </w:r>
      <w:r w:rsidRPr="00BD111E">
        <w:rPr>
          <w:rFonts w:ascii="Times New Roman" w:hAnsi="Times New Roman" w:cs="Times New Roman"/>
          <w:i/>
          <w:iCs/>
          <w:sz w:val="20"/>
          <w:szCs w:val="20"/>
        </w:rPr>
        <w:t>Apprentissage, appropriation et utilisation du français et des langues nationales par les jeunes lettrés du Burkina Faso : le cas des élèves-maîtres</w:t>
      </w:r>
      <w:r w:rsidRPr="00BD111E">
        <w:rPr>
          <w:rFonts w:ascii="Times New Roman" w:hAnsi="Times New Roman" w:cs="Times New Roman"/>
          <w:sz w:val="20"/>
          <w:szCs w:val="20"/>
        </w:rPr>
        <w:t>, thèse de doctorat nouveau régime, U.F.R Lettres et Langues, Université de Poitiers, 310 p.</w:t>
      </w:r>
    </w:p>
    <w:p w:rsidR="002714F0" w:rsidRPr="00BD111E" w:rsidRDefault="002714F0" w:rsidP="00BD111E">
      <w:pPr>
        <w:autoSpaceDE w:val="0"/>
        <w:autoSpaceDN w:val="0"/>
        <w:adjustRightInd w:val="0"/>
        <w:spacing w:line="240" w:lineRule="auto"/>
        <w:ind w:left="567" w:hanging="567"/>
        <w:jc w:val="both"/>
        <w:rPr>
          <w:rFonts w:ascii="Times New Roman" w:hAnsi="Times New Roman" w:cs="Times New Roman"/>
          <w:sz w:val="20"/>
          <w:szCs w:val="20"/>
        </w:rPr>
      </w:pPr>
      <w:r w:rsidRPr="00BD111E">
        <w:rPr>
          <w:rFonts w:ascii="Times New Roman" w:hAnsi="Times New Roman" w:cs="Times New Roman"/>
          <w:sz w:val="20"/>
          <w:szCs w:val="20"/>
        </w:rPr>
        <w:t xml:space="preserve">STUMPF, R. (1979). </w:t>
      </w:r>
      <w:r w:rsidRPr="00BD111E">
        <w:rPr>
          <w:rFonts w:ascii="Times New Roman" w:hAnsi="Times New Roman" w:cs="Times New Roman"/>
          <w:i/>
          <w:iCs/>
          <w:sz w:val="20"/>
          <w:szCs w:val="20"/>
        </w:rPr>
        <w:t>La politique linguistique au Cameroun de 1884 à 1960 : comparaison entre les administrations coloniales allemande, française et britannique et du rôle joué par les sociétés missionnaires</w:t>
      </w:r>
      <w:r w:rsidRPr="00BD111E">
        <w:rPr>
          <w:rFonts w:ascii="Times New Roman" w:hAnsi="Times New Roman" w:cs="Times New Roman"/>
          <w:sz w:val="20"/>
          <w:szCs w:val="20"/>
        </w:rPr>
        <w:t>. Berne : Peter Lang, 157 p. et 61 p.</w:t>
      </w:r>
    </w:p>
    <w:p w:rsidR="00EC4EDF" w:rsidRPr="00BD111E" w:rsidRDefault="00EC4EDF" w:rsidP="00BD111E">
      <w:pPr>
        <w:autoSpaceDE w:val="0"/>
        <w:autoSpaceDN w:val="0"/>
        <w:adjustRightInd w:val="0"/>
        <w:spacing w:line="240" w:lineRule="auto"/>
        <w:ind w:left="567" w:hanging="567"/>
        <w:jc w:val="both"/>
        <w:rPr>
          <w:rFonts w:ascii="Times New Roman" w:hAnsi="Times New Roman" w:cs="Times New Roman"/>
          <w:sz w:val="20"/>
          <w:szCs w:val="20"/>
        </w:rPr>
      </w:pPr>
      <w:r w:rsidRPr="00BD111E">
        <w:rPr>
          <w:rFonts w:ascii="Times New Roman" w:hAnsi="Times New Roman" w:cs="Times New Roman"/>
          <w:sz w:val="20"/>
          <w:szCs w:val="20"/>
        </w:rPr>
        <w:t>TABI-MANGA</w:t>
      </w:r>
      <w:r w:rsidR="00410E81" w:rsidRPr="00BD111E">
        <w:rPr>
          <w:rFonts w:ascii="Times New Roman" w:hAnsi="Times New Roman" w:cs="Times New Roman"/>
          <w:sz w:val="20"/>
          <w:szCs w:val="20"/>
        </w:rPr>
        <w:t>, J.</w:t>
      </w:r>
      <w:r w:rsidRPr="00BD111E">
        <w:rPr>
          <w:rFonts w:ascii="Times New Roman" w:hAnsi="Times New Roman" w:cs="Times New Roman"/>
          <w:sz w:val="20"/>
          <w:szCs w:val="20"/>
        </w:rPr>
        <w:t xml:space="preserve"> </w:t>
      </w:r>
      <w:r w:rsidR="00410E81" w:rsidRPr="00BD111E">
        <w:rPr>
          <w:rFonts w:ascii="Times New Roman" w:hAnsi="Times New Roman" w:cs="Times New Roman"/>
          <w:sz w:val="20"/>
          <w:szCs w:val="20"/>
        </w:rPr>
        <w:t>(2000).</w:t>
      </w:r>
      <w:r w:rsidRPr="00BD111E">
        <w:rPr>
          <w:rFonts w:ascii="Times New Roman" w:hAnsi="Times New Roman" w:cs="Times New Roman"/>
          <w:sz w:val="20"/>
          <w:szCs w:val="20"/>
        </w:rPr>
        <w:t xml:space="preserve"> </w:t>
      </w:r>
      <w:r w:rsidRPr="00BD111E">
        <w:rPr>
          <w:rFonts w:ascii="Times New Roman" w:hAnsi="Times New Roman" w:cs="Times New Roman"/>
          <w:i/>
          <w:iCs/>
          <w:sz w:val="20"/>
          <w:szCs w:val="20"/>
        </w:rPr>
        <w:t>Les politiques linguistiques du Cameroun - Essai d’aménagement linguistique</w:t>
      </w:r>
      <w:r w:rsidR="000D6047" w:rsidRPr="00BD111E">
        <w:rPr>
          <w:rFonts w:ascii="Times New Roman" w:hAnsi="Times New Roman" w:cs="Times New Roman"/>
          <w:sz w:val="20"/>
          <w:szCs w:val="20"/>
        </w:rPr>
        <w:t>, Karthala, Paris.</w:t>
      </w:r>
    </w:p>
    <w:p w:rsidR="000D6047" w:rsidRPr="00BD111E" w:rsidRDefault="000D6047" w:rsidP="00BD111E">
      <w:pPr>
        <w:spacing w:after="120"/>
        <w:ind w:left="567" w:hanging="567"/>
        <w:jc w:val="both"/>
        <w:rPr>
          <w:rFonts w:ascii="Times New Roman" w:hAnsi="Times New Roman" w:cs="Times New Roman"/>
          <w:bCs/>
          <w:sz w:val="20"/>
          <w:szCs w:val="20"/>
        </w:rPr>
      </w:pPr>
      <w:r w:rsidRPr="00BD111E">
        <w:rPr>
          <w:rFonts w:ascii="Times New Roman" w:hAnsi="Times New Roman" w:cs="Times New Roman"/>
          <w:bCs/>
          <w:sz w:val="20"/>
          <w:szCs w:val="20"/>
        </w:rPr>
        <w:lastRenderedPageBreak/>
        <w:t>TANANG, P. et</w:t>
      </w:r>
      <w:r w:rsidR="00BD111E">
        <w:rPr>
          <w:rFonts w:ascii="Times New Roman" w:hAnsi="Times New Roman" w:cs="Times New Roman"/>
          <w:bCs/>
          <w:sz w:val="20"/>
          <w:szCs w:val="20"/>
        </w:rPr>
        <w:t xml:space="preserve"> </w:t>
      </w:r>
      <w:r w:rsidRPr="00BD111E">
        <w:rPr>
          <w:rFonts w:ascii="Times New Roman" w:hAnsi="Times New Roman" w:cs="Times New Roman"/>
          <w:bCs/>
          <w:sz w:val="20"/>
          <w:szCs w:val="20"/>
        </w:rPr>
        <w:t>EFON H</w:t>
      </w:r>
      <w:r w:rsidR="0058339E" w:rsidRPr="00BD111E">
        <w:rPr>
          <w:rFonts w:ascii="Times New Roman" w:hAnsi="Times New Roman" w:cs="Times New Roman"/>
          <w:bCs/>
          <w:sz w:val="20"/>
          <w:szCs w:val="20"/>
        </w:rPr>
        <w:t>.-</w:t>
      </w:r>
      <w:r w:rsidRPr="00BD111E">
        <w:rPr>
          <w:rFonts w:ascii="Times New Roman" w:hAnsi="Times New Roman" w:cs="Times New Roman"/>
          <w:bCs/>
          <w:sz w:val="20"/>
          <w:szCs w:val="20"/>
        </w:rPr>
        <w:t>J</w:t>
      </w:r>
      <w:r w:rsidR="0058339E" w:rsidRPr="00BD111E">
        <w:rPr>
          <w:rFonts w:ascii="Times New Roman" w:hAnsi="Times New Roman" w:cs="Times New Roman"/>
          <w:bCs/>
          <w:sz w:val="20"/>
          <w:szCs w:val="20"/>
        </w:rPr>
        <w:t>.</w:t>
      </w:r>
      <w:r w:rsidRPr="00BD111E">
        <w:rPr>
          <w:rFonts w:ascii="Times New Roman" w:hAnsi="Times New Roman" w:cs="Times New Roman"/>
          <w:bCs/>
          <w:sz w:val="20"/>
          <w:szCs w:val="20"/>
        </w:rPr>
        <w:t xml:space="preserve"> (2013), « Les dynamiques </w:t>
      </w:r>
      <w:proofErr w:type="spellStart"/>
      <w:r w:rsidRPr="00BD111E">
        <w:rPr>
          <w:rFonts w:ascii="Times New Roman" w:hAnsi="Times New Roman" w:cs="Times New Roman"/>
          <w:bCs/>
          <w:sz w:val="20"/>
          <w:szCs w:val="20"/>
        </w:rPr>
        <w:t>démolinguistiques</w:t>
      </w:r>
      <w:proofErr w:type="spellEnd"/>
      <w:r w:rsidRPr="00BD111E">
        <w:rPr>
          <w:rFonts w:ascii="Times New Roman" w:hAnsi="Times New Roman" w:cs="Times New Roman"/>
          <w:bCs/>
          <w:sz w:val="20"/>
          <w:szCs w:val="20"/>
        </w:rPr>
        <w:t xml:space="preserve"> au Cameroun de 1960 à 2005 », Québec : Observatoire démographique et statistique de l’espace francophone / Université Laval, 100 p. (collection Rapport de recherche de l’ODSEF).</w:t>
      </w:r>
    </w:p>
    <w:p w:rsidR="00EC4EDF" w:rsidRPr="00BD111E" w:rsidRDefault="00410E81" w:rsidP="00BD111E">
      <w:pPr>
        <w:autoSpaceDE w:val="0"/>
        <w:autoSpaceDN w:val="0"/>
        <w:adjustRightInd w:val="0"/>
        <w:spacing w:line="240" w:lineRule="auto"/>
        <w:ind w:left="567" w:hanging="567"/>
        <w:jc w:val="both"/>
        <w:rPr>
          <w:rFonts w:ascii="Times New Roman" w:hAnsi="Times New Roman" w:cs="Times New Roman"/>
          <w:sz w:val="20"/>
          <w:szCs w:val="20"/>
        </w:rPr>
      </w:pPr>
      <w:r w:rsidRPr="00BD111E">
        <w:rPr>
          <w:rFonts w:ascii="Times New Roman" w:hAnsi="Times New Roman" w:cs="Times New Roman"/>
          <w:sz w:val="20"/>
          <w:szCs w:val="20"/>
        </w:rPr>
        <w:t>TCHOUNGUI, G. (2000).</w:t>
      </w:r>
      <w:r w:rsidR="00EC4EDF" w:rsidRPr="00BD111E">
        <w:rPr>
          <w:rFonts w:ascii="Times New Roman" w:hAnsi="Times New Roman" w:cs="Times New Roman"/>
          <w:sz w:val="20"/>
          <w:szCs w:val="20"/>
        </w:rPr>
        <w:t xml:space="preserve"> « Yaoundé » dans </w:t>
      </w:r>
      <w:proofErr w:type="spellStart"/>
      <w:r w:rsidR="00EC4EDF" w:rsidRPr="00BD111E">
        <w:rPr>
          <w:rFonts w:ascii="Times New Roman" w:hAnsi="Times New Roman" w:cs="Times New Roman"/>
          <w:i/>
          <w:iCs/>
          <w:sz w:val="20"/>
          <w:szCs w:val="20"/>
        </w:rPr>
        <w:t>Terminogramme</w:t>
      </w:r>
      <w:proofErr w:type="spellEnd"/>
      <w:r w:rsidR="00EC4EDF" w:rsidRPr="00BD111E">
        <w:rPr>
          <w:rFonts w:ascii="Times New Roman" w:hAnsi="Times New Roman" w:cs="Times New Roman"/>
          <w:sz w:val="20"/>
          <w:szCs w:val="20"/>
        </w:rPr>
        <w:t>, Revue d’aménagement linguistique, n°93-94, Actes du Colloque de Barcelone, les 4, 5 et 6 octobre 1999, Office de la langu</w:t>
      </w:r>
      <w:r w:rsidR="000D6047" w:rsidRPr="00BD111E">
        <w:rPr>
          <w:rFonts w:ascii="Times New Roman" w:hAnsi="Times New Roman" w:cs="Times New Roman"/>
          <w:sz w:val="20"/>
          <w:szCs w:val="20"/>
        </w:rPr>
        <w:t>e française, Québec, pp. 59-84.</w:t>
      </w:r>
    </w:p>
    <w:p w:rsidR="00D11169" w:rsidRPr="00BD111E" w:rsidRDefault="00D11169" w:rsidP="00BD111E">
      <w:pPr>
        <w:autoSpaceDE w:val="0"/>
        <w:autoSpaceDN w:val="0"/>
        <w:adjustRightInd w:val="0"/>
        <w:spacing w:line="240" w:lineRule="auto"/>
        <w:ind w:left="567" w:hanging="567"/>
        <w:jc w:val="both"/>
        <w:rPr>
          <w:rFonts w:ascii="Times New Roman" w:hAnsi="Times New Roman" w:cs="Times New Roman"/>
          <w:sz w:val="20"/>
          <w:szCs w:val="20"/>
        </w:rPr>
      </w:pPr>
      <w:r w:rsidRPr="00BD111E">
        <w:rPr>
          <w:rFonts w:ascii="Times New Roman" w:hAnsi="Times New Roman" w:cs="Times New Roman"/>
          <w:sz w:val="20"/>
          <w:szCs w:val="20"/>
        </w:rPr>
        <w:t xml:space="preserve">ZANG </w:t>
      </w:r>
      <w:proofErr w:type="spellStart"/>
      <w:r w:rsidRPr="00BD111E">
        <w:rPr>
          <w:rFonts w:ascii="Times New Roman" w:hAnsi="Times New Roman" w:cs="Times New Roman"/>
          <w:sz w:val="20"/>
          <w:szCs w:val="20"/>
        </w:rPr>
        <w:t>ZANG</w:t>
      </w:r>
      <w:proofErr w:type="spellEnd"/>
      <w:r w:rsidR="00410E81" w:rsidRPr="00BD111E">
        <w:rPr>
          <w:rFonts w:ascii="Times New Roman" w:hAnsi="Times New Roman" w:cs="Times New Roman"/>
          <w:sz w:val="20"/>
          <w:szCs w:val="20"/>
        </w:rPr>
        <w:t>, P.</w:t>
      </w:r>
      <w:r w:rsidRPr="00BD111E">
        <w:rPr>
          <w:rFonts w:ascii="Times New Roman" w:hAnsi="Times New Roman" w:cs="Times New Roman"/>
          <w:sz w:val="20"/>
          <w:szCs w:val="20"/>
        </w:rPr>
        <w:t xml:space="preserve"> </w:t>
      </w:r>
      <w:r w:rsidR="00410E81" w:rsidRPr="00BD111E">
        <w:rPr>
          <w:rFonts w:ascii="Times New Roman" w:hAnsi="Times New Roman" w:cs="Times New Roman"/>
          <w:sz w:val="20"/>
          <w:szCs w:val="20"/>
        </w:rPr>
        <w:t>(2000).</w:t>
      </w:r>
      <w:r w:rsidRPr="00BD111E">
        <w:rPr>
          <w:rFonts w:ascii="Times New Roman" w:hAnsi="Times New Roman" w:cs="Times New Roman"/>
          <w:sz w:val="20"/>
          <w:szCs w:val="20"/>
        </w:rPr>
        <w:t xml:space="preserve"> « Acquisition du français par les populations non scolarisées: cas de</w:t>
      </w:r>
      <w:r w:rsidR="00EC4EDF" w:rsidRPr="00BD111E">
        <w:rPr>
          <w:rFonts w:ascii="Times New Roman" w:hAnsi="Times New Roman" w:cs="Times New Roman"/>
          <w:sz w:val="20"/>
          <w:szCs w:val="20"/>
        </w:rPr>
        <w:t xml:space="preserve"> </w:t>
      </w:r>
      <w:r w:rsidRPr="00BD111E">
        <w:rPr>
          <w:rFonts w:ascii="Times New Roman" w:hAnsi="Times New Roman" w:cs="Times New Roman"/>
          <w:sz w:val="20"/>
          <w:szCs w:val="20"/>
        </w:rPr>
        <w:t xml:space="preserve">la ville de Yaoundé », dans Calvet L.-J., </w:t>
      </w:r>
      <w:proofErr w:type="spellStart"/>
      <w:r w:rsidRPr="00BD111E">
        <w:rPr>
          <w:rFonts w:ascii="Times New Roman" w:hAnsi="Times New Roman" w:cs="Times New Roman"/>
          <w:sz w:val="20"/>
          <w:szCs w:val="20"/>
        </w:rPr>
        <w:t>Moussirou-Mouyama</w:t>
      </w:r>
      <w:proofErr w:type="spellEnd"/>
      <w:r w:rsidRPr="00BD111E">
        <w:rPr>
          <w:rFonts w:ascii="Times New Roman" w:hAnsi="Times New Roman" w:cs="Times New Roman"/>
          <w:sz w:val="20"/>
          <w:szCs w:val="20"/>
        </w:rPr>
        <w:t xml:space="preserve"> A. (éd.), </w:t>
      </w:r>
      <w:r w:rsidRPr="00BD111E">
        <w:rPr>
          <w:rFonts w:ascii="Times New Roman" w:hAnsi="Times New Roman" w:cs="Times New Roman"/>
          <w:i/>
          <w:iCs/>
          <w:sz w:val="20"/>
          <w:szCs w:val="20"/>
        </w:rPr>
        <w:t>Le</w:t>
      </w:r>
      <w:r w:rsidR="00EC4EDF" w:rsidRPr="00BD111E">
        <w:rPr>
          <w:rFonts w:ascii="Times New Roman" w:hAnsi="Times New Roman" w:cs="Times New Roman"/>
          <w:i/>
          <w:iCs/>
          <w:sz w:val="20"/>
          <w:szCs w:val="20"/>
        </w:rPr>
        <w:t xml:space="preserve"> </w:t>
      </w:r>
      <w:r w:rsidRPr="00BD111E">
        <w:rPr>
          <w:rFonts w:ascii="Times New Roman" w:hAnsi="Times New Roman" w:cs="Times New Roman"/>
          <w:i/>
          <w:iCs/>
          <w:sz w:val="20"/>
          <w:szCs w:val="20"/>
        </w:rPr>
        <w:t>plurilinguisme urbain</w:t>
      </w:r>
      <w:r w:rsidRPr="00BD111E">
        <w:rPr>
          <w:rFonts w:ascii="Times New Roman" w:hAnsi="Times New Roman" w:cs="Times New Roman"/>
          <w:sz w:val="20"/>
          <w:szCs w:val="20"/>
        </w:rPr>
        <w:t>, Actes du Colloque International de Libreville, ENS Libreville,</w:t>
      </w:r>
      <w:r w:rsidR="00EC4EDF" w:rsidRPr="00BD111E">
        <w:rPr>
          <w:rFonts w:ascii="Times New Roman" w:hAnsi="Times New Roman" w:cs="Times New Roman"/>
          <w:sz w:val="20"/>
          <w:szCs w:val="20"/>
        </w:rPr>
        <w:t xml:space="preserve"> </w:t>
      </w:r>
      <w:r w:rsidRPr="00BD111E">
        <w:rPr>
          <w:rFonts w:ascii="Times New Roman" w:hAnsi="Times New Roman" w:cs="Times New Roman"/>
          <w:sz w:val="20"/>
          <w:szCs w:val="20"/>
        </w:rPr>
        <w:t>25-29 septembre 2000, Collection Langues et Développement, Didier Erudition et</w:t>
      </w:r>
      <w:r w:rsidR="00EC4EDF" w:rsidRPr="00BD111E">
        <w:rPr>
          <w:rFonts w:ascii="Times New Roman" w:hAnsi="Times New Roman" w:cs="Times New Roman"/>
          <w:sz w:val="20"/>
          <w:szCs w:val="20"/>
        </w:rPr>
        <w:t xml:space="preserve"> </w:t>
      </w:r>
      <w:r w:rsidRPr="00BD111E">
        <w:rPr>
          <w:rFonts w:ascii="Times New Roman" w:hAnsi="Times New Roman" w:cs="Times New Roman"/>
          <w:sz w:val="20"/>
          <w:szCs w:val="20"/>
        </w:rPr>
        <w:t>Institut de la Francophonie, Paris, pp. 443-460.</w:t>
      </w:r>
    </w:p>
    <w:p w:rsidR="00EC4EDF" w:rsidRPr="000D6047" w:rsidRDefault="00EC4EDF" w:rsidP="00EC4EDF">
      <w:pPr>
        <w:autoSpaceDE w:val="0"/>
        <w:autoSpaceDN w:val="0"/>
        <w:adjustRightInd w:val="0"/>
        <w:spacing w:after="0" w:line="240" w:lineRule="auto"/>
        <w:jc w:val="both"/>
        <w:rPr>
          <w:rFonts w:ascii="Times New Roman" w:hAnsi="Times New Roman" w:cs="Times New Roman"/>
          <w:sz w:val="24"/>
          <w:szCs w:val="24"/>
        </w:rPr>
      </w:pPr>
    </w:p>
    <w:p w:rsidR="00EC4EDF" w:rsidRPr="000D6047" w:rsidRDefault="00EC4EDF" w:rsidP="00EC4EDF">
      <w:pPr>
        <w:autoSpaceDE w:val="0"/>
        <w:autoSpaceDN w:val="0"/>
        <w:adjustRightInd w:val="0"/>
        <w:spacing w:after="0" w:line="240" w:lineRule="auto"/>
        <w:jc w:val="both"/>
        <w:rPr>
          <w:rFonts w:ascii="Times New Roman" w:hAnsi="Times New Roman" w:cs="Times New Roman"/>
          <w:sz w:val="24"/>
          <w:szCs w:val="24"/>
        </w:rPr>
      </w:pPr>
    </w:p>
    <w:p w:rsidR="00533001" w:rsidRPr="00533001" w:rsidRDefault="00533001" w:rsidP="00533001">
      <w:pPr>
        <w:autoSpaceDE w:val="0"/>
        <w:autoSpaceDN w:val="0"/>
        <w:adjustRightInd w:val="0"/>
        <w:spacing w:after="0" w:line="240" w:lineRule="auto"/>
        <w:jc w:val="both"/>
        <w:rPr>
          <w:rFonts w:ascii="Times New Roman" w:hAnsi="Times New Roman" w:cs="Times New Roman"/>
          <w:bCs/>
          <w:sz w:val="24"/>
          <w:szCs w:val="24"/>
        </w:rPr>
      </w:pPr>
    </w:p>
    <w:sectPr w:rsidR="00533001" w:rsidRPr="00533001" w:rsidSect="00C52795">
      <w:headerReference w:type="first" r:id="rId15"/>
      <w:footerReference w:type="first" r:id="rId16"/>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9A3" w:rsidRDefault="000229A3" w:rsidP="0067579F">
      <w:pPr>
        <w:spacing w:after="0" w:line="240" w:lineRule="auto"/>
      </w:pPr>
      <w:r>
        <w:separator/>
      </w:r>
    </w:p>
  </w:endnote>
  <w:endnote w:type="continuationSeparator" w:id="0">
    <w:p w:rsidR="000229A3" w:rsidRDefault="000229A3" w:rsidP="00675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altName w:val="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LTStd-CondObl">
    <w:panose1 w:val="00000000000000000000"/>
    <w:charset w:val="00"/>
    <w:family w:val="swiss"/>
    <w:notTrueType/>
    <w:pitch w:val="default"/>
    <w:sig w:usb0="00000003" w:usb1="00000000" w:usb2="00000000" w:usb3="00000000" w:csb0="00000001" w:csb1="00000000"/>
  </w:font>
  <w:font w:name="TimesLTStd-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AC6" w:rsidRDefault="00536AC6">
    <w:pPr>
      <w:pStyle w:val="Pieddepage"/>
    </w:pPr>
    <w:r>
      <w:rPr>
        <w:noProof/>
        <w:color w:val="808080" w:themeColor="background1" w:themeShade="80"/>
        <w:lang w:eastAsia="fr-FR"/>
      </w:rPr>
      <mc:AlternateContent>
        <mc:Choice Requires="wpg">
          <w:drawing>
            <wp:anchor distT="0" distB="0" distL="0" distR="0" simplePos="0" relativeHeight="251662336"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oupe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Zone de texte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6AC6" w:rsidRDefault="00536AC6">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e 37" o:spid="_x0000_s1028" style="position:absolute;margin-left:416.8pt;margin-top:0;width:468pt;height:25.2pt;z-index:251662336;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OZRu/dtAwAAkwoAAA4AAAAAAAAAAAAAAAAALgIAAGRycy9lMm9Eb2MueG1sUEsBAi0AFAAGAAgA&#10;AAAhAP0EdPzcAAAABAEAAA8AAAAAAAAAAAAAAAAAxwUAAGRycy9kb3ducmV2LnhtbFBLBQYAAAAA&#10;BAAEAPMAAADQBgAAAAA=&#10;">
              <v:rect id="Rectangle 38" o:spid="_x0000_s1029"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Zone de texte 39" o:spid="_x0000_s1030"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p w:rsidR="00536AC6" w:rsidRDefault="00536AC6">
                      <w:pPr>
                        <w:jc w:val="right"/>
                        <w:rPr>
                          <w:color w:val="808080" w:themeColor="background1" w:themeShade="80"/>
                        </w:rPr>
                      </w:pPr>
                    </w:p>
                  </w:txbxContent>
                </v:textbox>
              </v:shape>
              <w10:wrap type="square" anchorx="margin" anchory="margin"/>
            </v:group>
          </w:pict>
        </mc:Fallback>
      </mc:AlternateContent>
    </w:r>
    <w:r>
      <w:rPr>
        <w:noProof/>
        <w:lang w:eastAsia="fr-FR"/>
      </w:rPr>
      <mc:AlternateContent>
        <mc:Choice Requires="wps">
          <w:drawing>
            <wp:anchor distT="0" distB="0" distL="0" distR="0" simplePos="0" relativeHeight="251661312"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36AC6" w:rsidRDefault="00536AC6">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DC0481">
                            <w:rPr>
                              <w:noProof/>
                              <w:color w:val="FFFFFF" w:themeColor="background1"/>
                              <w:sz w:val="28"/>
                              <w:szCs w:val="28"/>
                            </w:rPr>
                            <w:t>13</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31" style="position:absolute;margin-left:0;margin-top:0;width:36pt;height:25.2pt;z-index:251661312;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536AC6" w:rsidRDefault="00536AC6">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DC0481">
                      <w:rPr>
                        <w:noProof/>
                        <w:color w:val="FFFFFF" w:themeColor="background1"/>
                        <w:sz w:val="28"/>
                        <w:szCs w:val="28"/>
                      </w:rPr>
                      <w:t>13</w:t>
                    </w:r>
                    <w:r>
                      <w:rPr>
                        <w:color w:val="FFFFFF" w:themeColor="background1"/>
                        <w:sz w:val="28"/>
                        <w:szCs w:val="28"/>
                      </w:rPr>
                      <w:fldChar w:fldCharType="end"/>
                    </w:r>
                  </w:p>
                </w:txbxContent>
              </v:textbox>
              <w10:wrap type="square" anchorx="margin" anchory="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AC6" w:rsidRPr="009D4B67" w:rsidRDefault="00536AC6" w:rsidP="009D4B67">
    <w:pPr>
      <w:pStyle w:val="Pieddepage"/>
      <w:pBdr>
        <w:top w:val="single" w:sz="4" w:space="1" w:color="auto"/>
      </w:pBdr>
      <w:rPr>
        <w:rFonts w:ascii="Times New Roman" w:hAnsi="Times New Roman" w:cs="Times New Roman"/>
        <w:bCs/>
        <w:sz w:val="20"/>
        <w:szCs w:val="20"/>
      </w:rPr>
    </w:pPr>
    <w:r w:rsidRPr="009D4B67">
      <w:rPr>
        <w:rFonts w:ascii="Times New Roman" w:hAnsi="Times New Roman" w:cs="Times New Roman"/>
        <w:bCs/>
        <w:sz w:val="20"/>
        <w:szCs w:val="20"/>
      </w:rPr>
      <w:t>*  IFORD, Cameroun</w:t>
    </w:r>
  </w:p>
  <w:p w:rsidR="00536AC6" w:rsidRPr="009D4B67" w:rsidRDefault="00536AC6">
    <w:pPr>
      <w:pStyle w:val="Pieddepage"/>
      <w:rPr>
        <w:sz w:val="20"/>
        <w:szCs w:val="20"/>
      </w:rPr>
    </w:pPr>
    <w:r w:rsidRPr="009D4B67">
      <w:rPr>
        <w:rFonts w:ascii="Times New Roman" w:hAnsi="Times New Roman" w:cs="Times New Roman"/>
        <w:bCs/>
        <w:sz w:val="20"/>
        <w:szCs w:val="20"/>
      </w:rPr>
      <w:t>**BUCREP, Cameroun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218634"/>
      <w:docPartObj>
        <w:docPartGallery w:val="Page Numbers (Bottom of Page)"/>
        <w:docPartUnique/>
      </w:docPartObj>
    </w:sdtPr>
    <w:sdtEndPr/>
    <w:sdtContent>
      <w:p w:rsidR="00536AC6" w:rsidRPr="00A54A82" w:rsidRDefault="00536AC6" w:rsidP="00A54A82">
        <w:pPr>
          <w:pStyle w:val="Pieddepage"/>
        </w:pPr>
        <w:r>
          <w:rPr>
            <w:noProof/>
            <w:lang w:eastAsia="fr-FR"/>
          </w:rPr>
          <mc:AlternateContent>
            <mc:Choice Requires="wps">
              <w:drawing>
                <wp:anchor distT="0" distB="0" distL="114300" distR="114300" simplePos="0" relativeHeight="251659264" behindDoc="0" locked="0" layoutInCell="0" allowOverlap="1" wp14:anchorId="7BBB3DA0" wp14:editId="593823C7">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0" t="0" r="0" b="0"/>
                  <wp:wrapNone/>
                  <wp:docPr id="2" name="Carré corn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noFill/>
                            <a:round/>
                            <a:headEnd/>
                            <a:tailEnd/>
                          </a:ln>
                        </wps:spPr>
                        <wps:txbx>
                          <w:txbxContent>
                            <w:p w:rsidR="00536AC6" w:rsidRDefault="00536AC6">
                              <w:pPr>
                                <w:jc w:val="center"/>
                              </w:pPr>
                              <w:r>
                                <w:fldChar w:fldCharType="begin"/>
                              </w:r>
                              <w:r>
                                <w:instrText>PAGE    \* MERGEFORMAT</w:instrText>
                              </w:r>
                              <w:r>
                                <w:fldChar w:fldCharType="separate"/>
                              </w:r>
                              <w:r w:rsidRPr="00A54A82">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BB3DA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2" o:spid="_x0000_s1032"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" o:allowincell="f" adj="14135" stroked="f" strokeweight=".25pt">
                  <v:textbox>
                    <w:txbxContent>
                      <w:p w:rsidR="00536AC6" w:rsidRDefault="00536AC6">
                        <w:pPr>
                          <w:jc w:val="center"/>
                        </w:pPr>
                        <w:r>
                          <w:fldChar w:fldCharType="begin"/>
                        </w:r>
                        <w:r>
                          <w:instrText>PAGE    \* MERGEFORMAT</w:instrText>
                        </w:r>
                        <w:r>
                          <w:fldChar w:fldCharType="separate"/>
                        </w:r>
                        <w:r w:rsidRPr="00A54A82">
                          <w:rPr>
                            <w:noProof/>
                            <w:sz w:val="16"/>
                            <w:szCs w:val="16"/>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9A3" w:rsidRDefault="000229A3" w:rsidP="0067579F">
      <w:pPr>
        <w:spacing w:after="0" w:line="240" w:lineRule="auto"/>
      </w:pPr>
      <w:r>
        <w:separator/>
      </w:r>
    </w:p>
  </w:footnote>
  <w:footnote w:type="continuationSeparator" w:id="0">
    <w:p w:rsidR="000229A3" w:rsidRDefault="000229A3" w:rsidP="006757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AC6" w:rsidRDefault="00536AC6">
    <w:pPr>
      <w:pStyle w:val="En-tte"/>
    </w:pPr>
    <w:r>
      <w:rPr>
        <w:noProof/>
        <w:lang w:eastAsia="fr-FR"/>
      </w:rPr>
      <w:drawing>
        <wp:inline distT="0" distB="0" distL="0" distR="0" wp14:anchorId="4A8A0F34" wp14:editId="2D762704">
          <wp:extent cx="5760720" cy="1259205"/>
          <wp:effectExtent l="0" t="0" r="0" b="0"/>
          <wp:docPr id="4" name="Image 4" descr="https://www.aidelf.org/sites/default/files/imageedit_1_63747569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aidelf.org/sites/default/files/imageedit_1_637475692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5920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AC6" w:rsidRDefault="00536AC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1345E"/>
    <w:multiLevelType w:val="multilevel"/>
    <w:tmpl w:val="529A3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79F"/>
    <w:rsid w:val="000229A3"/>
    <w:rsid w:val="00023590"/>
    <w:rsid w:val="0002754F"/>
    <w:rsid w:val="00031357"/>
    <w:rsid w:val="00037773"/>
    <w:rsid w:val="00076843"/>
    <w:rsid w:val="00080B6F"/>
    <w:rsid w:val="000841E2"/>
    <w:rsid w:val="00086538"/>
    <w:rsid w:val="00086A62"/>
    <w:rsid w:val="000B3038"/>
    <w:rsid w:val="000B67FB"/>
    <w:rsid w:val="000D3876"/>
    <w:rsid w:val="000D6047"/>
    <w:rsid w:val="000D6C6E"/>
    <w:rsid w:val="001018C2"/>
    <w:rsid w:val="00101C60"/>
    <w:rsid w:val="00110372"/>
    <w:rsid w:val="001124B0"/>
    <w:rsid w:val="001308B1"/>
    <w:rsid w:val="00144246"/>
    <w:rsid w:val="00157CBE"/>
    <w:rsid w:val="00167DC8"/>
    <w:rsid w:val="001853AA"/>
    <w:rsid w:val="001905EF"/>
    <w:rsid w:val="00190E2C"/>
    <w:rsid w:val="00195BC5"/>
    <w:rsid w:val="001B0470"/>
    <w:rsid w:val="001E221E"/>
    <w:rsid w:val="002026F0"/>
    <w:rsid w:val="002149D3"/>
    <w:rsid w:val="00216009"/>
    <w:rsid w:val="00225197"/>
    <w:rsid w:val="0022667F"/>
    <w:rsid w:val="002714F0"/>
    <w:rsid w:val="00271569"/>
    <w:rsid w:val="002728A7"/>
    <w:rsid w:val="0029225B"/>
    <w:rsid w:val="00292B4D"/>
    <w:rsid w:val="002A12CF"/>
    <w:rsid w:val="002B11DA"/>
    <w:rsid w:val="002B1784"/>
    <w:rsid w:val="002B5C6E"/>
    <w:rsid w:val="002C6CB7"/>
    <w:rsid w:val="002D2C83"/>
    <w:rsid w:val="002F3774"/>
    <w:rsid w:val="002F5588"/>
    <w:rsid w:val="00324CF4"/>
    <w:rsid w:val="00324E20"/>
    <w:rsid w:val="00331FEF"/>
    <w:rsid w:val="0034731A"/>
    <w:rsid w:val="003523F1"/>
    <w:rsid w:val="0039168D"/>
    <w:rsid w:val="003D5556"/>
    <w:rsid w:val="003E6924"/>
    <w:rsid w:val="00405527"/>
    <w:rsid w:val="00410E81"/>
    <w:rsid w:val="00412D3D"/>
    <w:rsid w:val="00415250"/>
    <w:rsid w:val="004248E5"/>
    <w:rsid w:val="004402CE"/>
    <w:rsid w:val="0044081D"/>
    <w:rsid w:val="00445399"/>
    <w:rsid w:val="0044597A"/>
    <w:rsid w:val="00447825"/>
    <w:rsid w:val="004945A2"/>
    <w:rsid w:val="004C3D03"/>
    <w:rsid w:val="004E6CBC"/>
    <w:rsid w:val="00512F96"/>
    <w:rsid w:val="0051559E"/>
    <w:rsid w:val="00525234"/>
    <w:rsid w:val="0052677A"/>
    <w:rsid w:val="005323E4"/>
    <w:rsid w:val="00532B74"/>
    <w:rsid w:val="00533001"/>
    <w:rsid w:val="00536AC6"/>
    <w:rsid w:val="005540C6"/>
    <w:rsid w:val="00555AC2"/>
    <w:rsid w:val="00562561"/>
    <w:rsid w:val="0058339E"/>
    <w:rsid w:val="00587694"/>
    <w:rsid w:val="00591E4E"/>
    <w:rsid w:val="0059218A"/>
    <w:rsid w:val="00593DA7"/>
    <w:rsid w:val="005A769B"/>
    <w:rsid w:val="005B334F"/>
    <w:rsid w:val="005B415C"/>
    <w:rsid w:val="005C053C"/>
    <w:rsid w:val="005C5979"/>
    <w:rsid w:val="005D4413"/>
    <w:rsid w:val="00613189"/>
    <w:rsid w:val="00641F40"/>
    <w:rsid w:val="00650C23"/>
    <w:rsid w:val="00650FA0"/>
    <w:rsid w:val="006614F2"/>
    <w:rsid w:val="00662CF7"/>
    <w:rsid w:val="0067579F"/>
    <w:rsid w:val="00677A3C"/>
    <w:rsid w:val="0068057E"/>
    <w:rsid w:val="00680E27"/>
    <w:rsid w:val="006903EB"/>
    <w:rsid w:val="006928A8"/>
    <w:rsid w:val="006B0743"/>
    <w:rsid w:val="006C40FD"/>
    <w:rsid w:val="006D3A4C"/>
    <w:rsid w:val="006E78A7"/>
    <w:rsid w:val="006F4F79"/>
    <w:rsid w:val="006F7CFE"/>
    <w:rsid w:val="00710062"/>
    <w:rsid w:val="0071720B"/>
    <w:rsid w:val="00732FA4"/>
    <w:rsid w:val="007365EE"/>
    <w:rsid w:val="00740588"/>
    <w:rsid w:val="00750699"/>
    <w:rsid w:val="007737A9"/>
    <w:rsid w:val="0078500F"/>
    <w:rsid w:val="007853FC"/>
    <w:rsid w:val="00792499"/>
    <w:rsid w:val="007C5DBB"/>
    <w:rsid w:val="007D25EF"/>
    <w:rsid w:val="007E2A03"/>
    <w:rsid w:val="007E2DE9"/>
    <w:rsid w:val="007F0A29"/>
    <w:rsid w:val="00804245"/>
    <w:rsid w:val="00841EAF"/>
    <w:rsid w:val="00844D3A"/>
    <w:rsid w:val="00851BF4"/>
    <w:rsid w:val="00871A29"/>
    <w:rsid w:val="008751AE"/>
    <w:rsid w:val="008775B0"/>
    <w:rsid w:val="008779BF"/>
    <w:rsid w:val="00895F01"/>
    <w:rsid w:val="008C4FDE"/>
    <w:rsid w:val="008F6706"/>
    <w:rsid w:val="00902F87"/>
    <w:rsid w:val="009124FA"/>
    <w:rsid w:val="00912D5F"/>
    <w:rsid w:val="009344B8"/>
    <w:rsid w:val="00943723"/>
    <w:rsid w:val="00944ACA"/>
    <w:rsid w:val="009623F4"/>
    <w:rsid w:val="009737DD"/>
    <w:rsid w:val="009A01A9"/>
    <w:rsid w:val="009A39ED"/>
    <w:rsid w:val="009B44C5"/>
    <w:rsid w:val="009D4B67"/>
    <w:rsid w:val="009F245F"/>
    <w:rsid w:val="00A17F89"/>
    <w:rsid w:val="00A22047"/>
    <w:rsid w:val="00A22FFD"/>
    <w:rsid w:val="00A3247C"/>
    <w:rsid w:val="00A42EE6"/>
    <w:rsid w:val="00A44BB0"/>
    <w:rsid w:val="00A54A82"/>
    <w:rsid w:val="00A7402A"/>
    <w:rsid w:val="00A77527"/>
    <w:rsid w:val="00A84ED4"/>
    <w:rsid w:val="00AA4985"/>
    <w:rsid w:val="00AA49D6"/>
    <w:rsid w:val="00AD25F0"/>
    <w:rsid w:val="00AE1672"/>
    <w:rsid w:val="00AE736F"/>
    <w:rsid w:val="00AF0D52"/>
    <w:rsid w:val="00AF43C5"/>
    <w:rsid w:val="00B1522C"/>
    <w:rsid w:val="00B24558"/>
    <w:rsid w:val="00B42197"/>
    <w:rsid w:val="00B601B8"/>
    <w:rsid w:val="00B7258C"/>
    <w:rsid w:val="00B74BE9"/>
    <w:rsid w:val="00B87AEE"/>
    <w:rsid w:val="00BA3D8F"/>
    <w:rsid w:val="00BB4705"/>
    <w:rsid w:val="00BD111E"/>
    <w:rsid w:val="00BD4277"/>
    <w:rsid w:val="00BF2CDD"/>
    <w:rsid w:val="00BF5450"/>
    <w:rsid w:val="00BF6F84"/>
    <w:rsid w:val="00C00E10"/>
    <w:rsid w:val="00C07C43"/>
    <w:rsid w:val="00C52795"/>
    <w:rsid w:val="00C61583"/>
    <w:rsid w:val="00C660C2"/>
    <w:rsid w:val="00C82D9A"/>
    <w:rsid w:val="00C974DF"/>
    <w:rsid w:val="00CA45CE"/>
    <w:rsid w:val="00CB12B4"/>
    <w:rsid w:val="00CB2F9E"/>
    <w:rsid w:val="00CB678F"/>
    <w:rsid w:val="00CD06FF"/>
    <w:rsid w:val="00CD2E06"/>
    <w:rsid w:val="00CE5370"/>
    <w:rsid w:val="00CE75B8"/>
    <w:rsid w:val="00CF7109"/>
    <w:rsid w:val="00D05570"/>
    <w:rsid w:val="00D11169"/>
    <w:rsid w:val="00D32CB4"/>
    <w:rsid w:val="00D363F6"/>
    <w:rsid w:val="00D4175A"/>
    <w:rsid w:val="00D55B40"/>
    <w:rsid w:val="00D611C6"/>
    <w:rsid w:val="00D624B9"/>
    <w:rsid w:val="00D71B2C"/>
    <w:rsid w:val="00D8133B"/>
    <w:rsid w:val="00D9122F"/>
    <w:rsid w:val="00D92CBF"/>
    <w:rsid w:val="00D9322D"/>
    <w:rsid w:val="00D9660D"/>
    <w:rsid w:val="00DA34B6"/>
    <w:rsid w:val="00DC0481"/>
    <w:rsid w:val="00DC4561"/>
    <w:rsid w:val="00DC524B"/>
    <w:rsid w:val="00DD5539"/>
    <w:rsid w:val="00E01BF5"/>
    <w:rsid w:val="00E32F63"/>
    <w:rsid w:val="00E53CD0"/>
    <w:rsid w:val="00E5400B"/>
    <w:rsid w:val="00E63F2C"/>
    <w:rsid w:val="00E66F9B"/>
    <w:rsid w:val="00E675EE"/>
    <w:rsid w:val="00E842A4"/>
    <w:rsid w:val="00E95239"/>
    <w:rsid w:val="00EB465E"/>
    <w:rsid w:val="00EB6341"/>
    <w:rsid w:val="00EC13EF"/>
    <w:rsid w:val="00EC4EDF"/>
    <w:rsid w:val="00ED7A55"/>
    <w:rsid w:val="00EF52A8"/>
    <w:rsid w:val="00F1210D"/>
    <w:rsid w:val="00F12D53"/>
    <w:rsid w:val="00F14457"/>
    <w:rsid w:val="00F20665"/>
    <w:rsid w:val="00F32E4A"/>
    <w:rsid w:val="00F37FC7"/>
    <w:rsid w:val="00F408F1"/>
    <w:rsid w:val="00F50F03"/>
    <w:rsid w:val="00F5236F"/>
    <w:rsid w:val="00F53CA0"/>
    <w:rsid w:val="00F5434C"/>
    <w:rsid w:val="00F661A7"/>
    <w:rsid w:val="00F76239"/>
    <w:rsid w:val="00F80A7B"/>
    <w:rsid w:val="00F8592E"/>
    <w:rsid w:val="00FA07D5"/>
    <w:rsid w:val="00FB14FF"/>
    <w:rsid w:val="00FC0484"/>
    <w:rsid w:val="00FD12F0"/>
    <w:rsid w:val="00FD7252"/>
    <w:rsid w:val="00FE5283"/>
    <w:rsid w:val="00FF22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CBF99A-73B5-4241-AEA3-80D8073C9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semiHidden/>
    <w:unhideWhenUsed/>
    <w:qFormat/>
    <w:rsid w:val="00CE75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iPriority w:val="9"/>
    <w:qFormat/>
    <w:rsid w:val="00532B7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CE75B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CE75B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7579F"/>
    <w:pPr>
      <w:tabs>
        <w:tab w:val="center" w:pos="4536"/>
        <w:tab w:val="right" w:pos="9072"/>
      </w:tabs>
      <w:spacing w:after="0" w:line="240" w:lineRule="auto"/>
    </w:pPr>
  </w:style>
  <w:style w:type="character" w:customStyle="1" w:styleId="En-tteCar">
    <w:name w:val="En-tête Car"/>
    <w:basedOn w:val="Policepardfaut"/>
    <w:link w:val="En-tte"/>
    <w:uiPriority w:val="99"/>
    <w:rsid w:val="0067579F"/>
  </w:style>
  <w:style w:type="paragraph" w:styleId="Pieddepage">
    <w:name w:val="footer"/>
    <w:basedOn w:val="Normal"/>
    <w:link w:val="PieddepageCar"/>
    <w:uiPriority w:val="99"/>
    <w:unhideWhenUsed/>
    <w:rsid w:val="006757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579F"/>
  </w:style>
  <w:style w:type="character" w:customStyle="1" w:styleId="Titre3Car">
    <w:name w:val="Titre 3 Car"/>
    <w:basedOn w:val="Policepardfaut"/>
    <w:link w:val="Titre3"/>
    <w:uiPriority w:val="9"/>
    <w:rsid w:val="00532B74"/>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532B7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CE75B8"/>
    <w:rPr>
      <w:rFonts w:asciiTheme="majorHAnsi" w:eastAsiaTheme="majorEastAsia" w:hAnsiTheme="majorHAnsi" w:cstheme="majorBidi"/>
      <w:color w:val="2E74B5" w:themeColor="accent1" w:themeShade="BF"/>
      <w:sz w:val="26"/>
      <w:szCs w:val="26"/>
    </w:rPr>
  </w:style>
  <w:style w:type="character" w:customStyle="1" w:styleId="Titre4Car">
    <w:name w:val="Titre 4 Car"/>
    <w:basedOn w:val="Policepardfaut"/>
    <w:link w:val="Titre4"/>
    <w:uiPriority w:val="9"/>
    <w:semiHidden/>
    <w:rsid w:val="00CE75B8"/>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CE75B8"/>
    <w:rPr>
      <w:rFonts w:asciiTheme="majorHAnsi" w:eastAsiaTheme="majorEastAsia" w:hAnsiTheme="majorHAnsi" w:cstheme="majorBidi"/>
      <w:color w:val="2E74B5" w:themeColor="accent1" w:themeShade="BF"/>
    </w:rPr>
  </w:style>
  <w:style w:type="character" w:customStyle="1" w:styleId="A1">
    <w:name w:val="A1"/>
    <w:uiPriority w:val="99"/>
    <w:rsid w:val="00BB4705"/>
    <w:rPr>
      <w:rFonts w:cs="Trebuchet MS"/>
      <w:color w:val="000000"/>
      <w:sz w:val="20"/>
      <w:szCs w:val="20"/>
    </w:rPr>
  </w:style>
  <w:style w:type="character" w:styleId="lev">
    <w:name w:val="Strong"/>
    <w:basedOn w:val="Policepardfaut"/>
    <w:uiPriority w:val="22"/>
    <w:qFormat/>
    <w:rsid w:val="00FD7252"/>
    <w:rPr>
      <w:b/>
      <w:bCs/>
    </w:rPr>
  </w:style>
  <w:style w:type="character" w:customStyle="1" w:styleId="familyname">
    <w:name w:val="familyname"/>
    <w:basedOn w:val="Policepardfaut"/>
    <w:rsid w:val="00FD7252"/>
  </w:style>
  <w:style w:type="character" w:styleId="Accentuation">
    <w:name w:val="Emphasis"/>
    <w:basedOn w:val="Policepardfaut"/>
    <w:uiPriority w:val="20"/>
    <w:qFormat/>
    <w:rsid w:val="00FD7252"/>
    <w:rPr>
      <w:i/>
      <w:iCs/>
    </w:rPr>
  </w:style>
  <w:style w:type="character" w:customStyle="1" w:styleId="uppercase">
    <w:name w:val="uppercase"/>
    <w:basedOn w:val="Policepardfaut"/>
    <w:rsid w:val="005A769B"/>
  </w:style>
  <w:style w:type="character" w:styleId="Lienhypertexte">
    <w:name w:val="Hyperlink"/>
    <w:basedOn w:val="Policepardfaut"/>
    <w:uiPriority w:val="99"/>
    <w:semiHidden/>
    <w:unhideWhenUsed/>
    <w:rsid w:val="005A769B"/>
    <w:rPr>
      <w:color w:val="0000FF"/>
      <w:u w:val="single"/>
    </w:rPr>
  </w:style>
  <w:style w:type="paragraph" w:customStyle="1" w:styleId="Default">
    <w:name w:val="Default"/>
    <w:rsid w:val="00B24558"/>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39"/>
    <w:rsid w:val="00216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Policepardfaut"/>
    <w:rsid w:val="002026F0"/>
  </w:style>
  <w:style w:type="paragraph" w:styleId="Textedebulles">
    <w:name w:val="Balloon Text"/>
    <w:basedOn w:val="Normal"/>
    <w:link w:val="TextedebullesCar"/>
    <w:uiPriority w:val="99"/>
    <w:semiHidden/>
    <w:unhideWhenUsed/>
    <w:rsid w:val="007853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53FC"/>
    <w:rPr>
      <w:rFonts w:ascii="Tahoma" w:hAnsi="Tahoma" w:cs="Tahoma"/>
      <w:sz w:val="16"/>
      <w:szCs w:val="16"/>
    </w:rPr>
  </w:style>
  <w:style w:type="character" w:styleId="Marquedecommentaire">
    <w:name w:val="annotation reference"/>
    <w:basedOn w:val="Policepardfaut"/>
    <w:uiPriority w:val="99"/>
    <w:semiHidden/>
    <w:unhideWhenUsed/>
    <w:rsid w:val="00C52795"/>
    <w:rPr>
      <w:sz w:val="16"/>
      <w:szCs w:val="16"/>
    </w:rPr>
  </w:style>
  <w:style w:type="paragraph" w:styleId="Commentaire">
    <w:name w:val="annotation text"/>
    <w:basedOn w:val="Normal"/>
    <w:link w:val="CommentaireCar"/>
    <w:uiPriority w:val="99"/>
    <w:semiHidden/>
    <w:unhideWhenUsed/>
    <w:rsid w:val="00C52795"/>
    <w:pPr>
      <w:spacing w:line="240" w:lineRule="auto"/>
    </w:pPr>
    <w:rPr>
      <w:sz w:val="20"/>
      <w:szCs w:val="20"/>
    </w:rPr>
  </w:style>
  <w:style w:type="character" w:customStyle="1" w:styleId="CommentaireCar">
    <w:name w:val="Commentaire Car"/>
    <w:basedOn w:val="Policepardfaut"/>
    <w:link w:val="Commentaire"/>
    <w:uiPriority w:val="99"/>
    <w:semiHidden/>
    <w:rsid w:val="00C52795"/>
    <w:rPr>
      <w:sz w:val="20"/>
      <w:szCs w:val="20"/>
    </w:rPr>
  </w:style>
  <w:style w:type="paragraph" w:styleId="Objetducommentaire">
    <w:name w:val="annotation subject"/>
    <w:basedOn w:val="Commentaire"/>
    <w:next w:val="Commentaire"/>
    <w:link w:val="ObjetducommentaireCar"/>
    <w:uiPriority w:val="99"/>
    <w:semiHidden/>
    <w:unhideWhenUsed/>
    <w:rsid w:val="00C52795"/>
    <w:rPr>
      <w:b/>
      <w:bCs/>
    </w:rPr>
  </w:style>
  <w:style w:type="character" w:customStyle="1" w:styleId="ObjetducommentaireCar">
    <w:name w:val="Objet du commentaire Car"/>
    <w:basedOn w:val="CommentaireCar"/>
    <w:link w:val="Objetducommentaire"/>
    <w:uiPriority w:val="99"/>
    <w:semiHidden/>
    <w:rsid w:val="00C52795"/>
    <w:rPr>
      <w:b/>
      <w:bCs/>
      <w:sz w:val="20"/>
      <w:szCs w:val="20"/>
    </w:rPr>
  </w:style>
  <w:style w:type="paragraph" w:styleId="Rvision">
    <w:name w:val="Revision"/>
    <w:hidden/>
    <w:uiPriority w:val="99"/>
    <w:semiHidden/>
    <w:rsid w:val="00871A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809993">
      <w:bodyDiv w:val="1"/>
      <w:marLeft w:val="0"/>
      <w:marRight w:val="0"/>
      <w:marTop w:val="0"/>
      <w:marBottom w:val="0"/>
      <w:divBdr>
        <w:top w:val="none" w:sz="0" w:space="0" w:color="auto"/>
        <w:left w:val="none" w:sz="0" w:space="0" w:color="auto"/>
        <w:bottom w:val="none" w:sz="0" w:space="0" w:color="auto"/>
        <w:right w:val="none" w:sz="0" w:space="0" w:color="auto"/>
      </w:divBdr>
    </w:div>
    <w:div w:id="1214929306">
      <w:bodyDiv w:val="1"/>
      <w:marLeft w:val="0"/>
      <w:marRight w:val="0"/>
      <w:marTop w:val="0"/>
      <w:marBottom w:val="0"/>
      <w:divBdr>
        <w:top w:val="none" w:sz="0" w:space="0" w:color="auto"/>
        <w:left w:val="none" w:sz="0" w:space="0" w:color="auto"/>
        <w:bottom w:val="none" w:sz="0" w:space="0" w:color="auto"/>
        <w:right w:val="none" w:sz="0" w:space="0" w:color="auto"/>
      </w:divBdr>
      <w:divsChild>
        <w:div w:id="1872038355">
          <w:marLeft w:val="0"/>
          <w:marRight w:val="0"/>
          <w:marTop w:val="0"/>
          <w:marBottom w:val="0"/>
          <w:divBdr>
            <w:top w:val="none" w:sz="0" w:space="0" w:color="auto"/>
            <w:left w:val="none" w:sz="0" w:space="0" w:color="auto"/>
            <w:bottom w:val="none" w:sz="0" w:space="0" w:color="auto"/>
            <w:right w:val="none" w:sz="0" w:space="0" w:color="auto"/>
          </w:divBdr>
        </w:div>
        <w:div w:id="1967350309">
          <w:marLeft w:val="0"/>
          <w:marRight w:val="0"/>
          <w:marTop w:val="0"/>
          <w:marBottom w:val="0"/>
          <w:divBdr>
            <w:top w:val="none" w:sz="0" w:space="0" w:color="auto"/>
            <w:left w:val="none" w:sz="0" w:space="0" w:color="auto"/>
            <w:bottom w:val="none" w:sz="0" w:space="0" w:color="auto"/>
            <w:right w:val="none" w:sz="0" w:space="0" w:color="auto"/>
          </w:divBdr>
        </w:div>
        <w:div w:id="1181817705">
          <w:marLeft w:val="0"/>
          <w:marRight w:val="0"/>
          <w:marTop w:val="0"/>
          <w:marBottom w:val="0"/>
          <w:divBdr>
            <w:top w:val="none" w:sz="0" w:space="0" w:color="auto"/>
            <w:left w:val="none" w:sz="0" w:space="0" w:color="auto"/>
            <w:bottom w:val="none" w:sz="0" w:space="0" w:color="auto"/>
            <w:right w:val="none" w:sz="0" w:space="0" w:color="auto"/>
          </w:divBdr>
        </w:div>
        <w:div w:id="211885058">
          <w:marLeft w:val="0"/>
          <w:marRight w:val="0"/>
          <w:marTop w:val="0"/>
          <w:marBottom w:val="0"/>
          <w:divBdr>
            <w:top w:val="none" w:sz="0" w:space="0" w:color="auto"/>
            <w:left w:val="none" w:sz="0" w:space="0" w:color="auto"/>
            <w:bottom w:val="none" w:sz="0" w:space="0" w:color="auto"/>
            <w:right w:val="none" w:sz="0" w:space="0" w:color="auto"/>
          </w:divBdr>
        </w:div>
        <w:div w:id="203835201">
          <w:marLeft w:val="0"/>
          <w:marRight w:val="0"/>
          <w:marTop w:val="0"/>
          <w:marBottom w:val="0"/>
          <w:divBdr>
            <w:top w:val="none" w:sz="0" w:space="0" w:color="auto"/>
            <w:left w:val="none" w:sz="0" w:space="0" w:color="auto"/>
            <w:bottom w:val="none" w:sz="0" w:space="0" w:color="auto"/>
            <w:right w:val="none" w:sz="0" w:space="0" w:color="auto"/>
          </w:divBdr>
        </w:div>
        <w:div w:id="349991461">
          <w:marLeft w:val="0"/>
          <w:marRight w:val="0"/>
          <w:marTop w:val="0"/>
          <w:marBottom w:val="0"/>
          <w:divBdr>
            <w:top w:val="none" w:sz="0" w:space="0" w:color="auto"/>
            <w:left w:val="none" w:sz="0" w:space="0" w:color="auto"/>
            <w:bottom w:val="none" w:sz="0" w:space="0" w:color="auto"/>
            <w:right w:val="none" w:sz="0" w:space="0" w:color="auto"/>
          </w:divBdr>
        </w:div>
        <w:div w:id="381363721">
          <w:marLeft w:val="0"/>
          <w:marRight w:val="0"/>
          <w:marTop w:val="0"/>
          <w:marBottom w:val="0"/>
          <w:divBdr>
            <w:top w:val="none" w:sz="0" w:space="0" w:color="auto"/>
            <w:left w:val="none" w:sz="0" w:space="0" w:color="auto"/>
            <w:bottom w:val="none" w:sz="0" w:space="0" w:color="auto"/>
            <w:right w:val="none" w:sz="0" w:space="0" w:color="auto"/>
          </w:divBdr>
        </w:div>
        <w:div w:id="1036348413">
          <w:marLeft w:val="0"/>
          <w:marRight w:val="0"/>
          <w:marTop w:val="0"/>
          <w:marBottom w:val="0"/>
          <w:divBdr>
            <w:top w:val="none" w:sz="0" w:space="0" w:color="auto"/>
            <w:left w:val="none" w:sz="0" w:space="0" w:color="auto"/>
            <w:bottom w:val="none" w:sz="0" w:space="0" w:color="auto"/>
            <w:right w:val="none" w:sz="0" w:space="0" w:color="auto"/>
          </w:divBdr>
        </w:div>
        <w:div w:id="1661612829">
          <w:marLeft w:val="0"/>
          <w:marRight w:val="0"/>
          <w:marTop w:val="0"/>
          <w:marBottom w:val="0"/>
          <w:divBdr>
            <w:top w:val="none" w:sz="0" w:space="0" w:color="auto"/>
            <w:left w:val="none" w:sz="0" w:space="0" w:color="auto"/>
            <w:bottom w:val="none" w:sz="0" w:space="0" w:color="auto"/>
            <w:right w:val="none" w:sz="0" w:space="0" w:color="auto"/>
          </w:divBdr>
        </w:div>
        <w:div w:id="114259050">
          <w:marLeft w:val="0"/>
          <w:marRight w:val="0"/>
          <w:marTop w:val="0"/>
          <w:marBottom w:val="0"/>
          <w:divBdr>
            <w:top w:val="none" w:sz="0" w:space="0" w:color="auto"/>
            <w:left w:val="none" w:sz="0" w:space="0" w:color="auto"/>
            <w:bottom w:val="none" w:sz="0" w:space="0" w:color="auto"/>
            <w:right w:val="none" w:sz="0" w:space="0" w:color="auto"/>
          </w:divBdr>
        </w:div>
        <w:div w:id="1130244474">
          <w:marLeft w:val="0"/>
          <w:marRight w:val="0"/>
          <w:marTop w:val="0"/>
          <w:marBottom w:val="0"/>
          <w:divBdr>
            <w:top w:val="none" w:sz="0" w:space="0" w:color="auto"/>
            <w:left w:val="none" w:sz="0" w:space="0" w:color="auto"/>
            <w:bottom w:val="none" w:sz="0" w:space="0" w:color="auto"/>
            <w:right w:val="none" w:sz="0" w:space="0" w:color="auto"/>
          </w:divBdr>
        </w:div>
      </w:divsChild>
    </w:div>
    <w:div w:id="1343898706">
      <w:bodyDiv w:val="1"/>
      <w:marLeft w:val="0"/>
      <w:marRight w:val="0"/>
      <w:marTop w:val="0"/>
      <w:marBottom w:val="0"/>
      <w:divBdr>
        <w:top w:val="none" w:sz="0" w:space="0" w:color="auto"/>
        <w:left w:val="none" w:sz="0" w:space="0" w:color="auto"/>
        <w:bottom w:val="none" w:sz="0" w:space="0" w:color="auto"/>
        <w:right w:val="none" w:sz="0" w:space="0" w:color="auto"/>
      </w:divBdr>
    </w:div>
    <w:div w:id="196511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0.em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CBD3E-F298-444B-8C85-F08DF29CE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6032</Words>
  <Characters>33179</Characters>
  <Application>Microsoft Office Word</Application>
  <DocSecurity>0</DocSecurity>
  <Lines>276</Lines>
  <Paragraphs>78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39133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 Tanang</dc:creator>
  <cp:lastModifiedBy>Patrice Tanang</cp:lastModifiedBy>
  <cp:revision>5</cp:revision>
  <cp:lastPrinted>2016-05-11T12:23:00Z</cp:lastPrinted>
  <dcterms:created xsi:type="dcterms:W3CDTF">2016-05-12T16:49:00Z</dcterms:created>
  <dcterms:modified xsi:type="dcterms:W3CDTF">2016-05-12T17:01:00Z</dcterms:modified>
</cp:coreProperties>
</file>